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7C07" w:rsidRPr="002C777F" w:rsidRDefault="00677C07" w:rsidP="00A43110">
      <w:pPr>
        <w:rPr>
          <w:rFonts w:ascii="Times New Roman" w:hAnsi="Times New Roman" w:cs="Times New Roman"/>
          <w:b/>
          <w:bCs/>
          <w:sz w:val="24"/>
          <w:szCs w:val="24"/>
        </w:rPr>
      </w:pPr>
      <w:bookmarkStart w:id="0" w:name="_GoBack"/>
      <w:bookmarkEnd w:id="0"/>
      <w:r w:rsidRPr="002C777F">
        <w:rPr>
          <w:rFonts w:ascii="Times New Roman" w:hAnsi="Times New Roman" w:cs="Times New Roman"/>
          <w:b/>
          <w:bCs/>
          <w:sz w:val="24"/>
          <w:szCs w:val="24"/>
        </w:rPr>
        <w:t>Prescriptions générales et faisant l’objet du contrôle périodique applicables aux installations classées pour la protection de l’environnement soumises à décl</w:t>
      </w:r>
      <w:r w:rsidR="000F096D" w:rsidRPr="002C777F">
        <w:rPr>
          <w:rFonts w:ascii="Times New Roman" w:hAnsi="Times New Roman" w:cs="Times New Roman"/>
          <w:b/>
          <w:bCs/>
          <w:sz w:val="24"/>
          <w:szCs w:val="24"/>
        </w:rPr>
        <w:t>aration sous la rubrique n° 2791</w:t>
      </w:r>
    </w:p>
    <w:p w:rsidR="00677C07" w:rsidRPr="002C777F" w:rsidRDefault="00677C07" w:rsidP="00677C07">
      <w:pPr>
        <w:rPr>
          <w:rFonts w:ascii="Times New Roman" w:hAnsi="Times New Roman" w:cs="Times New Roman"/>
          <w:sz w:val="24"/>
          <w:szCs w:val="24"/>
        </w:rPr>
      </w:pPr>
      <w:r w:rsidRPr="002C777F">
        <w:rPr>
          <w:rFonts w:ascii="Times New Roman" w:hAnsi="Times New Roman" w:cs="Times New Roman"/>
          <w:sz w:val="24"/>
          <w:szCs w:val="24"/>
        </w:rPr>
        <w:t xml:space="preserve">Les dispositions de </w:t>
      </w:r>
      <w:hyperlink r:id="rId5" w:anchor="Annexe_I" w:history="1">
        <w:r w:rsidRPr="002C777F">
          <w:rPr>
            <w:rStyle w:val="Lienhypertexte"/>
            <w:rFonts w:ascii="Times New Roman" w:hAnsi="Times New Roman" w:cs="Times New Roman"/>
            <w:color w:val="auto"/>
            <w:sz w:val="24"/>
            <w:szCs w:val="24"/>
            <w:u w:val="none"/>
          </w:rPr>
          <w:t>l’annexe I</w:t>
        </w:r>
      </w:hyperlink>
      <w:r w:rsidRPr="002C777F">
        <w:rPr>
          <w:rFonts w:ascii="Times New Roman" w:hAnsi="Times New Roman" w:cs="Times New Roman"/>
          <w:sz w:val="24"/>
          <w:szCs w:val="24"/>
        </w:rPr>
        <w:t xml:space="preserve"> sont applicables : </w:t>
      </w:r>
    </w:p>
    <w:p w:rsidR="00677C07" w:rsidRPr="002C777F" w:rsidRDefault="00677C07" w:rsidP="00A43110">
      <w:pPr>
        <w:pStyle w:val="Paragraphedeliste"/>
        <w:numPr>
          <w:ilvl w:val="0"/>
          <w:numId w:val="2"/>
        </w:numPr>
        <w:rPr>
          <w:rFonts w:ascii="Times New Roman" w:hAnsi="Times New Roman" w:cs="Times New Roman"/>
          <w:b/>
          <w:bCs/>
          <w:sz w:val="24"/>
          <w:szCs w:val="24"/>
        </w:rPr>
      </w:pPr>
      <w:r w:rsidRPr="002C777F">
        <w:rPr>
          <w:rFonts w:ascii="Times New Roman" w:hAnsi="Times New Roman" w:cs="Times New Roman"/>
          <w:b/>
          <w:bCs/>
          <w:sz w:val="24"/>
          <w:szCs w:val="24"/>
        </w:rPr>
        <w:t>Selon l’Article 2 </w:t>
      </w:r>
      <w:bookmarkStart w:id="1" w:name="Annexe_III"/>
      <w:bookmarkStart w:id="2" w:name="Annexe_I"/>
      <w:bookmarkEnd w:id="1"/>
      <w:bookmarkEnd w:id="2"/>
      <w:r w:rsidRPr="002C777F">
        <w:rPr>
          <w:rFonts w:ascii="Times New Roman" w:hAnsi="Times New Roman" w:cs="Times New Roman"/>
          <w:b/>
          <w:bCs/>
          <w:sz w:val="24"/>
          <w:szCs w:val="24"/>
        </w:rPr>
        <w:t xml:space="preserve">: </w:t>
      </w:r>
      <w:r w:rsidRPr="002C777F">
        <w:rPr>
          <w:rFonts w:ascii="Times New Roman" w:hAnsi="Times New Roman" w:cs="Times New Roman"/>
          <w:sz w:val="24"/>
          <w:szCs w:val="24"/>
        </w:rPr>
        <w:t>aux installations classées soumises à déclaration incluses dans un établissement qui comporte au moins une installation soumise au régime de l’autorisation dès lors que ces installations ne sont pas régies par l’arrêté préfectoral d’autorisation.</w:t>
      </w:r>
    </w:p>
    <w:p w:rsidR="00A43110" w:rsidRPr="002C777F" w:rsidRDefault="00677C07" w:rsidP="00A43110">
      <w:pPr>
        <w:pStyle w:val="Paragraphedeliste"/>
        <w:numPr>
          <w:ilvl w:val="0"/>
          <w:numId w:val="2"/>
        </w:numPr>
        <w:rPr>
          <w:rFonts w:ascii="Times New Roman" w:hAnsi="Times New Roman" w:cs="Times New Roman"/>
          <w:b/>
          <w:bCs/>
          <w:sz w:val="24"/>
          <w:szCs w:val="24"/>
        </w:rPr>
      </w:pPr>
      <w:r w:rsidRPr="002C777F">
        <w:rPr>
          <w:rFonts w:ascii="Times New Roman" w:hAnsi="Times New Roman" w:cs="Times New Roman"/>
          <w:sz w:val="24"/>
          <w:szCs w:val="24"/>
        </w:rPr>
        <w:t xml:space="preserve">Selon l’annexe III : </w:t>
      </w:r>
      <w:r w:rsidR="00A43110" w:rsidRPr="002C777F">
        <w:rPr>
          <w:rFonts w:ascii="Times New Roman" w:hAnsi="Times New Roman" w:cs="Times New Roman"/>
          <w:sz w:val="24"/>
          <w:szCs w:val="24"/>
        </w:rPr>
        <w:t xml:space="preserve">aux installations existantes, à compter du 1er janvier 2012, à l’exception des dispositions </w:t>
      </w:r>
      <w:hyperlink r:id="rId6" w:anchor="Annexe_I_2.4." w:history="1">
        <w:r w:rsidR="00A43110" w:rsidRPr="002C777F">
          <w:rPr>
            <w:rStyle w:val="Lienhypertexte"/>
            <w:rFonts w:ascii="Times New Roman" w:hAnsi="Times New Roman" w:cs="Times New Roman"/>
            <w:color w:val="auto"/>
            <w:sz w:val="24"/>
            <w:szCs w:val="24"/>
            <w:u w:val="none"/>
          </w:rPr>
          <w:t>du point 2.4</w:t>
        </w:r>
      </w:hyperlink>
      <w:r w:rsidR="00A43110" w:rsidRPr="002C777F">
        <w:rPr>
          <w:rFonts w:ascii="Times New Roman" w:hAnsi="Times New Roman" w:cs="Times New Roman"/>
          <w:sz w:val="24"/>
          <w:szCs w:val="24"/>
        </w:rPr>
        <w:t xml:space="preserve"> et des alinéas 2 et 3 </w:t>
      </w:r>
      <w:hyperlink r:id="rId7" w:anchor="Annexe_I_2.5." w:history="1">
        <w:r w:rsidR="00A43110" w:rsidRPr="002C777F">
          <w:rPr>
            <w:rStyle w:val="Lienhypertexte"/>
            <w:rFonts w:ascii="Times New Roman" w:hAnsi="Times New Roman" w:cs="Times New Roman"/>
            <w:color w:val="auto"/>
            <w:sz w:val="24"/>
            <w:szCs w:val="24"/>
            <w:u w:val="none"/>
          </w:rPr>
          <w:t>du point 2.5</w:t>
        </w:r>
      </w:hyperlink>
      <w:r w:rsidR="00A43110" w:rsidRPr="002C777F">
        <w:rPr>
          <w:rFonts w:ascii="Times New Roman" w:hAnsi="Times New Roman" w:cs="Times New Roman"/>
          <w:sz w:val="24"/>
          <w:szCs w:val="24"/>
        </w:rPr>
        <w:t xml:space="preserve"> qui ne sont pas applicables aux installations existantes et des dispositions de </w:t>
      </w:r>
      <w:hyperlink r:id="rId8" w:anchor="Annexe_I_5.5." w:history="1">
        <w:r w:rsidR="00A43110" w:rsidRPr="002C777F">
          <w:rPr>
            <w:rStyle w:val="Lienhypertexte"/>
            <w:rFonts w:ascii="Times New Roman" w:hAnsi="Times New Roman" w:cs="Times New Roman"/>
            <w:color w:val="auto"/>
            <w:sz w:val="24"/>
            <w:szCs w:val="24"/>
            <w:u w:val="none"/>
          </w:rPr>
          <w:t>l’alinéa 5.5</w:t>
        </w:r>
      </w:hyperlink>
      <w:r w:rsidR="00A43110" w:rsidRPr="002C777F">
        <w:rPr>
          <w:rFonts w:ascii="Times New Roman" w:hAnsi="Times New Roman" w:cs="Times New Roman"/>
          <w:sz w:val="24"/>
          <w:szCs w:val="24"/>
        </w:rPr>
        <w:t xml:space="preserve"> qui s’appliquent dans les délais suivant :</w:t>
      </w:r>
    </w:p>
    <w:p w:rsidR="00A43110" w:rsidRPr="002C777F" w:rsidRDefault="00A43110" w:rsidP="00A43110">
      <w:pPr>
        <w:pStyle w:val="Paragraphedeliste"/>
        <w:numPr>
          <w:ilvl w:val="0"/>
          <w:numId w:val="1"/>
        </w:numPr>
        <w:rPr>
          <w:rFonts w:ascii="Times New Roman" w:hAnsi="Times New Roman" w:cs="Times New Roman"/>
          <w:sz w:val="24"/>
          <w:szCs w:val="24"/>
        </w:rPr>
      </w:pPr>
      <w:r w:rsidRPr="002C777F">
        <w:rPr>
          <w:rFonts w:ascii="Times New Roman" w:hAnsi="Times New Roman" w:cs="Times New Roman"/>
          <w:sz w:val="24"/>
          <w:szCs w:val="24"/>
        </w:rPr>
        <w:t xml:space="preserve">au 1er janvier 2016, si la commune est équipée d’un réseau séparatif </w:t>
      </w:r>
    </w:p>
    <w:p w:rsidR="00A43110" w:rsidRPr="002C777F" w:rsidRDefault="00A43110" w:rsidP="00A43110">
      <w:pPr>
        <w:pStyle w:val="Paragraphedeliste"/>
        <w:numPr>
          <w:ilvl w:val="0"/>
          <w:numId w:val="1"/>
        </w:numPr>
        <w:rPr>
          <w:rFonts w:ascii="Times New Roman" w:hAnsi="Times New Roman" w:cs="Times New Roman"/>
          <w:sz w:val="24"/>
          <w:szCs w:val="24"/>
        </w:rPr>
      </w:pPr>
      <w:r w:rsidRPr="002C777F">
        <w:rPr>
          <w:rFonts w:ascii="Times New Roman" w:hAnsi="Times New Roman" w:cs="Times New Roman"/>
          <w:sz w:val="24"/>
          <w:szCs w:val="24"/>
        </w:rPr>
        <w:t>le 1er janvier de la quatrième année après mise en œuvre d’un tel réseau dans le cas contraire, sans préjudice toutefois d’éventuels règlements locaux pris par la commune ou les collectivités locales notamment.</w:t>
      </w:r>
    </w:p>
    <w:p w:rsidR="00677C07" w:rsidRPr="002C777F" w:rsidRDefault="00677C07" w:rsidP="00677C07">
      <w:pPr>
        <w:jc w:val="center"/>
        <w:rPr>
          <w:rFonts w:ascii="Times New Roman" w:hAnsi="Times New Roman" w:cs="Times New Roman"/>
          <w:b/>
          <w:bCs/>
          <w:sz w:val="24"/>
          <w:szCs w:val="24"/>
        </w:rPr>
      </w:pPr>
      <w:bookmarkStart w:id="3" w:name="Article_2"/>
      <w:bookmarkEnd w:id="3"/>
    </w:p>
    <w:p w:rsidR="00A43110" w:rsidRPr="002C777F" w:rsidRDefault="00677C07" w:rsidP="00677C07">
      <w:pPr>
        <w:pBdr>
          <w:top w:val="single" w:sz="4" w:space="1" w:color="auto"/>
          <w:left w:val="single" w:sz="4" w:space="4" w:color="auto"/>
          <w:bottom w:val="single" w:sz="4" w:space="1" w:color="auto"/>
          <w:right w:val="single" w:sz="4" w:space="4" w:color="auto"/>
        </w:pBdr>
        <w:shd w:val="clear" w:color="auto" w:fill="BFBFBF" w:themeFill="background1" w:themeFillShade="BF"/>
        <w:jc w:val="center"/>
        <w:rPr>
          <w:rFonts w:ascii="Times New Roman" w:hAnsi="Times New Roman" w:cs="Times New Roman"/>
          <w:b/>
          <w:bCs/>
          <w:sz w:val="24"/>
          <w:szCs w:val="24"/>
        </w:rPr>
      </w:pPr>
      <w:r w:rsidRPr="002C777F">
        <w:rPr>
          <w:rFonts w:ascii="Times New Roman" w:hAnsi="Times New Roman" w:cs="Times New Roman"/>
          <w:b/>
          <w:bCs/>
          <w:sz w:val="24"/>
          <w:szCs w:val="24"/>
        </w:rPr>
        <w:t>Annexe I de l’arrêté du 23 novembre 2011</w:t>
      </w:r>
    </w:p>
    <w:p w:rsidR="00677C07" w:rsidRPr="002C777F" w:rsidRDefault="00677C07" w:rsidP="00677C07">
      <w:pPr>
        <w:jc w:val="center"/>
        <w:rPr>
          <w:rFonts w:ascii="Times New Roman" w:hAnsi="Times New Roman" w:cs="Times New Roman"/>
          <w:b/>
          <w:bCs/>
          <w:sz w:val="24"/>
          <w:szCs w:val="24"/>
        </w:rPr>
      </w:pPr>
    </w:p>
    <w:tbl>
      <w:tblPr>
        <w:tblStyle w:val="Grilledutableau"/>
        <w:tblW w:w="5000" w:type="pct"/>
        <w:tblLook w:val="04A0" w:firstRow="1" w:lastRow="0" w:firstColumn="1" w:lastColumn="0" w:noHBand="0" w:noVBand="1"/>
      </w:tblPr>
      <w:tblGrid>
        <w:gridCol w:w="5719"/>
        <w:gridCol w:w="2364"/>
        <w:gridCol w:w="1205"/>
      </w:tblGrid>
      <w:tr w:rsidR="003B01B2" w:rsidRPr="002C777F" w:rsidTr="002C777F">
        <w:trPr>
          <w:tblHeader/>
        </w:trPr>
        <w:tc>
          <w:tcPr>
            <w:tcW w:w="3090" w:type="pct"/>
            <w:shd w:val="clear" w:color="auto" w:fill="BFBFBF" w:themeFill="background1" w:themeFillShade="BF"/>
            <w:vAlign w:val="center"/>
          </w:tcPr>
          <w:p w:rsidR="003B01B2" w:rsidRPr="002C777F" w:rsidRDefault="003B01B2" w:rsidP="002C777F">
            <w:pPr>
              <w:spacing w:after="0"/>
              <w:jc w:val="center"/>
              <w:rPr>
                <w:rFonts w:ascii="Times New Roman" w:hAnsi="Times New Roman" w:cs="Times New Roman"/>
                <w:b/>
              </w:rPr>
            </w:pPr>
            <w:r w:rsidRPr="002C777F">
              <w:rPr>
                <w:rFonts w:ascii="Times New Roman" w:hAnsi="Times New Roman" w:cs="Times New Roman"/>
                <w:b/>
                <w:bCs/>
              </w:rPr>
              <w:t>Prescription</w:t>
            </w:r>
          </w:p>
        </w:tc>
        <w:tc>
          <w:tcPr>
            <w:tcW w:w="1284" w:type="pct"/>
            <w:shd w:val="clear" w:color="auto" w:fill="BFBFBF" w:themeFill="background1" w:themeFillShade="BF"/>
            <w:vAlign w:val="center"/>
          </w:tcPr>
          <w:p w:rsidR="003B01B2" w:rsidRPr="002C777F" w:rsidRDefault="002C777F" w:rsidP="002C777F">
            <w:pPr>
              <w:spacing w:after="0"/>
              <w:jc w:val="center"/>
              <w:rPr>
                <w:rFonts w:ascii="Times New Roman" w:hAnsi="Times New Roman" w:cs="Times New Roman"/>
                <w:b/>
              </w:rPr>
            </w:pPr>
            <w:r>
              <w:rPr>
                <w:rFonts w:ascii="Times New Roman" w:hAnsi="Times New Roman" w:cs="Times New Roman"/>
                <w:b/>
              </w:rPr>
              <w:t>D</w:t>
            </w:r>
            <w:r w:rsidR="003B01B2" w:rsidRPr="002C777F">
              <w:rPr>
                <w:rFonts w:ascii="Times New Roman" w:hAnsi="Times New Roman" w:cs="Times New Roman"/>
                <w:b/>
              </w:rPr>
              <w:t>ispositions</w:t>
            </w:r>
            <w:r>
              <w:rPr>
                <w:rFonts w:ascii="Times New Roman" w:hAnsi="Times New Roman" w:cs="Times New Roman"/>
                <w:b/>
              </w:rPr>
              <w:t xml:space="preserve"> site</w:t>
            </w:r>
          </w:p>
        </w:tc>
        <w:tc>
          <w:tcPr>
            <w:tcW w:w="626" w:type="pct"/>
            <w:shd w:val="clear" w:color="auto" w:fill="BFBFBF" w:themeFill="background1" w:themeFillShade="BF"/>
            <w:vAlign w:val="center"/>
          </w:tcPr>
          <w:p w:rsidR="003B01B2" w:rsidRPr="002C777F" w:rsidRDefault="002C777F" w:rsidP="002C777F">
            <w:pPr>
              <w:spacing w:after="0"/>
              <w:jc w:val="center"/>
              <w:rPr>
                <w:rFonts w:ascii="Times New Roman" w:hAnsi="Times New Roman" w:cs="Times New Roman"/>
                <w:b/>
              </w:rPr>
            </w:pPr>
            <w:r>
              <w:rPr>
                <w:rFonts w:ascii="Times New Roman" w:hAnsi="Times New Roman" w:cs="Times New Roman"/>
                <w:b/>
              </w:rPr>
              <w:t>C</w:t>
            </w:r>
            <w:r w:rsidR="003B01B2" w:rsidRPr="002C777F">
              <w:rPr>
                <w:rFonts w:ascii="Times New Roman" w:hAnsi="Times New Roman" w:cs="Times New Roman"/>
                <w:b/>
              </w:rPr>
              <w:t>onformité</w:t>
            </w:r>
          </w:p>
        </w:tc>
      </w:tr>
      <w:tr w:rsidR="003B01B2" w:rsidRPr="002C777F" w:rsidTr="002C777F">
        <w:tc>
          <w:tcPr>
            <w:tcW w:w="3090" w:type="pct"/>
          </w:tcPr>
          <w:p w:rsidR="003B01B2" w:rsidRPr="002C777F" w:rsidRDefault="003B01B2" w:rsidP="00DB4907">
            <w:pPr>
              <w:spacing w:after="0"/>
              <w:jc w:val="left"/>
              <w:rPr>
                <w:rFonts w:ascii="Times New Roman" w:hAnsi="Times New Roman" w:cs="Times New Roman"/>
                <w:b/>
                <w:bCs/>
              </w:rPr>
            </w:pPr>
            <w:r w:rsidRPr="002C777F">
              <w:rPr>
                <w:rFonts w:ascii="Times New Roman" w:hAnsi="Times New Roman" w:cs="Times New Roman"/>
                <w:b/>
                <w:bCs/>
              </w:rPr>
              <w:t>2. Implantation. – Aménagement</w:t>
            </w:r>
          </w:p>
          <w:p w:rsidR="003B01B2" w:rsidRPr="002C777F" w:rsidRDefault="003B01B2" w:rsidP="00DB4907">
            <w:pPr>
              <w:spacing w:after="0"/>
              <w:jc w:val="left"/>
              <w:rPr>
                <w:rFonts w:ascii="Times New Roman" w:hAnsi="Times New Roman" w:cs="Times New Roman"/>
                <w:b/>
                <w:bCs/>
              </w:rPr>
            </w:pPr>
            <w:bookmarkStart w:id="4" w:name="Annexe_I_2.1."/>
            <w:bookmarkEnd w:id="4"/>
            <w:r w:rsidRPr="002C777F">
              <w:rPr>
                <w:rFonts w:ascii="Times New Roman" w:hAnsi="Times New Roman" w:cs="Times New Roman"/>
                <w:b/>
                <w:bCs/>
              </w:rPr>
              <w:t>2.1. Efficacité énergétique</w:t>
            </w:r>
          </w:p>
          <w:p w:rsidR="003B01B2" w:rsidRPr="002C777F" w:rsidRDefault="003B01B2" w:rsidP="00DB4907">
            <w:pPr>
              <w:spacing w:after="0"/>
              <w:jc w:val="left"/>
              <w:rPr>
                <w:rFonts w:ascii="Times New Roman" w:hAnsi="Times New Roman" w:cs="Times New Roman"/>
              </w:rPr>
            </w:pPr>
            <w:r w:rsidRPr="002C777F">
              <w:rPr>
                <w:rFonts w:ascii="Times New Roman" w:hAnsi="Times New Roman" w:cs="Times New Roman"/>
              </w:rPr>
              <w:t>L’exploitant prend toutes les dispositions nécessaires pour limiter les consommations d’énergie.</w:t>
            </w:r>
          </w:p>
          <w:p w:rsidR="003B01B2" w:rsidRPr="002C777F" w:rsidRDefault="003B01B2" w:rsidP="00DB4907">
            <w:pPr>
              <w:spacing w:after="0"/>
              <w:jc w:val="left"/>
              <w:rPr>
                <w:rFonts w:ascii="Times New Roman" w:hAnsi="Times New Roman" w:cs="Times New Roman"/>
              </w:rPr>
            </w:pPr>
          </w:p>
        </w:tc>
        <w:tc>
          <w:tcPr>
            <w:tcW w:w="1284" w:type="pct"/>
          </w:tcPr>
          <w:p w:rsidR="006C2F4A" w:rsidRPr="002C777F" w:rsidRDefault="006C2F4A" w:rsidP="00DB4907">
            <w:pPr>
              <w:spacing w:after="0"/>
              <w:jc w:val="left"/>
              <w:rPr>
                <w:rFonts w:ascii="Times New Roman" w:eastAsia="Times New Roman" w:hAnsi="Times New Roman" w:cs="Times New Roman"/>
                <w:lang w:eastAsia="fr-FR"/>
              </w:rPr>
            </w:pPr>
          </w:p>
          <w:p w:rsidR="003B01B2" w:rsidRPr="002C777F" w:rsidRDefault="003B01B2" w:rsidP="006C2F4A">
            <w:pPr>
              <w:spacing w:after="0"/>
              <w:jc w:val="left"/>
              <w:rPr>
                <w:rFonts w:ascii="Times New Roman" w:hAnsi="Times New Roman" w:cs="Times New Roman"/>
              </w:rPr>
            </w:pPr>
          </w:p>
        </w:tc>
        <w:tc>
          <w:tcPr>
            <w:tcW w:w="626" w:type="pct"/>
          </w:tcPr>
          <w:p w:rsidR="003B01B2" w:rsidRPr="002C777F" w:rsidRDefault="003B01B2" w:rsidP="00DB4907">
            <w:pPr>
              <w:spacing w:after="0"/>
              <w:jc w:val="left"/>
              <w:rPr>
                <w:rFonts w:ascii="Times New Roman" w:hAnsi="Times New Roman" w:cs="Times New Roman"/>
              </w:rPr>
            </w:pPr>
            <w:r w:rsidRPr="002C777F">
              <w:rPr>
                <w:rFonts w:ascii="Times New Roman" w:hAnsi="Times New Roman" w:cs="Times New Roman"/>
              </w:rPr>
              <w:t>oui</w:t>
            </w:r>
          </w:p>
        </w:tc>
      </w:tr>
      <w:tr w:rsidR="003B01B2" w:rsidRPr="002C777F" w:rsidTr="002C777F">
        <w:tc>
          <w:tcPr>
            <w:tcW w:w="3090" w:type="pct"/>
          </w:tcPr>
          <w:p w:rsidR="003B01B2" w:rsidRPr="002C777F" w:rsidRDefault="003B01B2" w:rsidP="00DB4907">
            <w:pPr>
              <w:spacing w:after="0"/>
              <w:jc w:val="left"/>
              <w:rPr>
                <w:rFonts w:ascii="Times New Roman" w:hAnsi="Times New Roman" w:cs="Times New Roman"/>
                <w:b/>
                <w:bCs/>
              </w:rPr>
            </w:pPr>
            <w:r w:rsidRPr="002C777F">
              <w:rPr>
                <w:rFonts w:ascii="Times New Roman" w:hAnsi="Times New Roman" w:cs="Times New Roman"/>
                <w:b/>
                <w:bCs/>
              </w:rPr>
              <w:t>2.2. Intégration dans le paysage</w:t>
            </w:r>
          </w:p>
          <w:p w:rsidR="003B01B2" w:rsidRPr="002C777F" w:rsidRDefault="003B01B2" w:rsidP="00DB4907">
            <w:pPr>
              <w:spacing w:after="0"/>
              <w:jc w:val="left"/>
              <w:rPr>
                <w:rFonts w:ascii="Times New Roman" w:hAnsi="Times New Roman" w:cs="Times New Roman"/>
              </w:rPr>
            </w:pPr>
            <w:r w:rsidRPr="002C777F">
              <w:rPr>
                <w:rFonts w:ascii="Times New Roman" w:hAnsi="Times New Roman" w:cs="Times New Roman"/>
              </w:rPr>
              <w:t>L’exploitant prend les dispositions nécessaires pour satisfaire à l’esthétique du site. L’ensemble du site doit être maintenu en bon état de propreté (peinture, plantations, engazonnement...).</w:t>
            </w:r>
          </w:p>
        </w:tc>
        <w:tc>
          <w:tcPr>
            <w:tcW w:w="1284" w:type="pct"/>
          </w:tcPr>
          <w:p w:rsidR="003B01B2" w:rsidRPr="002C777F" w:rsidRDefault="00F769CB" w:rsidP="00DB4907">
            <w:pPr>
              <w:spacing w:after="0"/>
              <w:jc w:val="left"/>
              <w:rPr>
                <w:rFonts w:ascii="Times New Roman" w:hAnsi="Times New Roman" w:cs="Times New Roman"/>
              </w:rPr>
            </w:pPr>
            <w:r w:rsidRPr="002C777F">
              <w:rPr>
                <w:rFonts w:ascii="Times New Roman" w:hAnsi="Times New Roman" w:cs="Times New Roman"/>
              </w:rPr>
              <w:t>site arboré</w:t>
            </w:r>
          </w:p>
        </w:tc>
        <w:tc>
          <w:tcPr>
            <w:tcW w:w="626" w:type="pct"/>
          </w:tcPr>
          <w:p w:rsidR="003B01B2" w:rsidRPr="002C777F" w:rsidRDefault="003B01B2" w:rsidP="00DB4907">
            <w:pPr>
              <w:spacing w:after="0"/>
              <w:jc w:val="left"/>
              <w:rPr>
                <w:rFonts w:ascii="Times New Roman" w:hAnsi="Times New Roman" w:cs="Times New Roman"/>
              </w:rPr>
            </w:pPr>
            <w:r w:rsidRPr="002C777F">
              <w:rPr>
                <w:rFonts w:ascii="Times New Roman" w:hAnsi="Times New Roman" w:cs="Times New Roman"/>
              </w:rPr>
              <w:t>oui</w:t>
            </w:r>
          </w:p>
        </w:tc>
      </w:tr>
      <w:tr w:rsidR="003B01B2" w:rsidRPr="002C777F" w:rsidTr="002C777F">
        <w:tc>
          <w:tcPr>
            <w:tcW w:w="3090" w:type="pct"/>
          </w:tcPr>
          <w:p w:rsidR="003B01B2" w:rsidRPr="002C777F" w:rsidRDefault="003B01B2" w:rsidP="00DB4907">
            <w:pPr>
              <w:spacing w:after="0"/>
              <w:jc w:val="left"/>
              <w:rPr>
                <w:rFonts w:ascii="Times New Roman" w:hAnsi="Times New Roman" w:cs="Times New Roman"/>
                <w:b/>
                <w:bCs/>
              </w:rPr>
            </w:pPr>
            <w:r w:rsidRPr="002C777F">
              <w:rPr>
                <w:rFonts w:ascii="Times New Roman" w:hAnsi="Times New Roman" w:cs="Times New Roman"/>
                <w:b/>
                <w:bCs/>
              </w:rPr>
              <w:t>2.3. Locaux habités ou occupés par des tiers ou habités au-dessus de l’installation</w:t>
            </w:r>
          </w:p>
          <w:p w:rsidR="003B01B2" w:rsidRPr="002C777F" w:rsidRDefault="003B01B2" w:rsidP="00DB4907">
            <w:pPr>
              <w:spacing w:after="0"/>
              <w:jc w:val="left"/>
              <w:rPr>
                <w:rFonts w:ascii="Times New Roman" w:hAnsi="Times New Roman" w:cs="Times New Roman"/>
              </w:rPr>
            </w:pPr>
            <w:r w:rsidRPr="002C777F">
              <w:rPr>
                <w:rFonts w:ascii="Times New Roman" w:hAnsi="Times New Roman" w:cs="Times New Roman"/>
              </w:rPr>
              <w:t>L’installation ne surmonte pas et n’est pas surmontée de locaux occupés par des tiers ou à usage d’habitation.</w:t>
            </w:r>
          </w:p>
        </w:tc>
        <w:tc>
          <w:tcPr>
            <w:tcW w:w="1284" w:type="pct"/>
          </w:tcPr>
          <w:p w:rsidR="003B01B2" w:rsidRPr="002C777F" w:rsidRDefault="003B01B2" w:rsidP="00DB4907">
            <w:pPr>
              <w:spacing w:after="0"/>
              <w:jc w:val="left"/>
              <w:rPr>
                <w:rFonts w:ascii="Times New Roman" w:hAnsi="Times New Roman" w:cs="Times New Roman"/>
              </w:rPr>
            </w:pPr>
          </w:p>
        </w:tc>
        <w:tc>
          <w:tcPr>
            <w:tcW w:w="626" w:type="pct"/>
          </w:tcPr>
          <w:p w:rsidR="003B01B2" w:rsidRPr="002C777F" w:rsidRDefault="003B01B2" w:rsidP="00DB4907">
            <w:pPr>
              <w:spacing w:after="0"/>
              <w:jc w:val="left"/>
              <w:rPr>
                <w:rFonts w:ascii="Times New Roman" w:hAnsi="Times New Roman" w:cs="Times New Roman"/>
              </w:rPr>
            </w:pPr>
            <w:r w:rsidRPr="002C777F">
              <w:rPr>
                <w:rFonts w:ascii="Times New Roman" w:hAnsi="Times New Roman" w:cs="Times New Roman"/>
              </w:rPr>
              <w:t xml:space="preserve">oui </w:t>
            </w:r>
          </w:p>
        </w:tc>
      </w:tr>
      <w:tr w:rsidR="003B01B2" w:rsidRPr="002C777F" w:rsidTr="002C777F">
        <w:tc>
          <w:tcPr>
            <w:tcW w:w="3090" w:type="pct"/>
          </w:tcPr>
          <w:p w:rsidR="003B01B2" w:rsidRPr="002C777F" w:rsidRDefault="003B01B2" w:rsidP="00DB4907">
            <w:pPr>
              <w:spacing w:after="0"/>
              <w:jc w:val="left"/>
              <w:rPr>
                <w:rFonts w:ascii="Times New Roman" w:hAnsi="Times New Roman" w:cs="Times New Roman"/>
                <w:b/>
                <w:bCs/>
              </w:rPr>
            </w:pPr>
            <w:r w:rsidRPr="002C777F">
              <w:rPr>
                <w:rFonts w:ascii="Times New Roman" w:hAnsi="Times New Roman" w:cs="Times New Roman"/>
                <w:b/>
                <w:bCs/>
              </w:rPr>
              <w:t>2.5. Accessibilité</w:t>
            </w:r>
          </w:p>
          <w:p w:rsidR="003B01B2" w:rsidRPr="002C777F" w:rsidRDefault="003B01B2" w:rsidP="00DB4907">
            <w:pPr>
              <w:spacing w:after="0"/>
              <w:jc w:val="left"/>
              <w:rPr>
                <w:rFonts w:ascii="Times New Roman" w:hAnsi="Times New Roman" w:cs="Times New Roman"/>
              </w:rPr>
            </w:pPr>
            <w:r w:rsidRPr="002C777F">
              <w:rPr>
                <w:rFonts w:ascii="Times New Roman" w:hAnsi="Times New Roman" w:cs="Times New Roman"/>
              </w:rPr>
              <w:t xml:space="preserve">L’installation est ceinte d’une clôture de manière à interdire toute entrée non autorisée. </w:t>
            </w:r>
          </w:p>
          <w:p w:rsidR="003B01B2" w:rsidRPr="002C777F" w:rsidRDefault="003B01B2" w:rsidP="00DB4907">
            <w:pPr>
              <w:spacing w:after="0"/>
              <w:jc w:val="left"/>
              <w:rPr>
                <w:rFonts w:ascii="Times New Roman" w:hAnsi="Times New Roman" w:cs="Times New Roman"/>
                <w:i/>
              </w:rPr>
            </w:pPr>
            <w:r w:rsidRPr="002C777F">
              <w:rPr>
                <w:rFonts w:ascii="Times New Roman" w:hAnsi="Times New Roman" w:cs="Times New Roman"/>
                <w:i/>
              </w:rPr>
              <w:t xml:space="preserve">Un accès principal est aménagé pour les conditions normales de fonctionnement du site, tout autre accès devant être réservé à un usage secondaire ou exceptionnel. </w:t>
            </w:r>
          </w:p>
          <w:p w:rsidR="003B01B2" w:rsidRPr="002C777F" w:rsidRDefault="003B01B2" w:rsidP="00DB4907">
            <w:pPr>
              <w:spacing w:after="0"/>
              <w:jc w:val="left"/>
              <w:rPr>
                <w:rFonts w:ascii="Times New Roman" w:hAnsi="Times New Roman" w:cs="Times New Roman"/>
              </w:rPr>
            </w:pPr>
            <w:r w:rsidRPr="002C777F">
              <w:rPr>
                <w:rFonts w:ascii="Times New Roman" w:hAnsi="Times New Roman" w:cs="Times New Roman"/>
                <w:i/>
              </w:rPr>
              <w:t>Les issues sont fermées en dehors des heures de réception des déchets à traiter.</w:t>
            </w:r>
            <w:r w:rsidRPr="002C777F">
              <w:rPr>
                <w:rFonts w:ascii="Times New Roman" w:hAnsi="Times New Roman" w:cs="Times New Roman"/>
              </w:rPr>
              <w:t xml:space="preserve"> </w:t>
            </w:r>
          </w:p>
          <w:p w:rsidR="003B01B2" w:rsidRPr="002C777F" w:rsidRDefault="003B01B2" w:rsidP="00DB4907">
            <w:pPr>
              <w:spacing w:after="0"/>
              <w:jc w:val="left"/>
              <w:rPr>
                <w:rFonts w:ascii="Times New Roman" w:hAnsi="Times New Roman" w:cs="Times New Roman"/>
              </w:rPr>
            </w:pPr>
            <w:r w:rsidRPr="002C777F">
              <w:rPr>
                <w:rFonts w:ascii="Times New Roman" w:hAnsi="Times New Roman" w:cs="Times New Roman"/>
              </w:rPr>
              <w:t>Ces heures de réception sont indiquées à l’entrée de l’installation.</w:t>
            </w:r>
          </w:p>
          <w:p w:rsidR="003B01B2" w:rsidRPr="002C777F" w:rsidRDefault="003B01B2" w:rsidP="00DB4907">
            <w:pPr>
              <w:spacing w:after="0"/>
              <w:jc w:val="left"/>
              <w:rPr>
                <w:rFonts w:ascii="Times New Roman" w:hAnsi="Times New Roman" w:cs="Times New Roman"/>
              </w:rPr>
            </w:pPr>
            <w:r w:rsidRPr="002C777F">
              <w:rPr>
                <w:rFonts w:ascii="Times New Roman" w:hAnsi="Times New Roman" w:cs="Times New Roman"/>
              </w:rPr>
              <w:t>L’installation doit être accessible pour permettre l’intervention des services d’incendie et de secours. Elle est desservie, sur au moins une face, par une voie engins ou par une voie échelles si le plancher bas du niveau le plus haut de cette installation est à une hauteur supérieure à 8 mètres par rapport à cette voie.</w:t>
            </w:r>
          </w:p>
          <w:p w:rsidR="003B01B2" w:rsidRPr="002C777F" w:rsidRDefault="003B01B2" w:rsidP="00DB4907">
            <w:pPr>
              <w:spacing w:after="0"/>
              <w:jc w:val="left"/>
              <w:rPr>
                <w:rFonts w:ascii="Times New Roman" w:hAnsi="Times New Roman" w:cs="Times New Roman"/>
              </w:rPr>
            </w:pPr>
            <w:r w:rsidRPr="002C777F">
              <w:rPr>
                <w:rFonts w:ascii="Times New Roman" w:hAnsi="Times New Roman" w:cs="Times New Roman"/>
              </w:rPr>
              <w:t>Une des façades de chaque bâtiment est équipée d’ouvrants permettant le passage de sauveteurs équipés.</w:t>
            </w:r>
          </w:p>
          <w:p w:rsidR="003B01B2" w:rsidRPr="002C777F" w:rsidRDefault="003B01B2" w:rsidP="00DB4907">
            <w:pPr>
              <w:spacing w:after="0"/>
              <w:jc w:val="left"/>
              <w:rPr>
                <w:rFonts w:ascii="Times New Roman" w:hAnsi="Times New Roman" w:cs="Times New Roman"/>
              </w:rPr>
            </w:pPr>
            <w:r w:rsidRPr="002C777F">
              <w:rPr>
                <w:rFonts w:ascii="Times New Roman" w:hAnsi="Times New Roman" w:cs="Times New Roman"/>
                <w:b/>
                <w:bCs/>
              </w:rPr>
              <w:t>Objet du contrôle :</w:t>
            </w:r>
            <w:r w:rsidRPr="002C777F">
              <w:rPr>
                <w:rFonts w:ascii="Times New Roman" w:hAnsi="Times New Roman" w:cs="Times New Roman"/>
              </w:rPr>
              <w:br/>
              <w:t>- présence d’une clôture ;</w:t>
            </w:r>
            <w:r w:rsidRPr="002C777F">
              <w:rPr>
                <w:rFonts w:ascii="Times New Roman" w:hAnsi="Times New Roman" w:cs="Times New Roman"/>
              </w:rPr>
              <w:br/>
              <w:t xml:space="preserve">- présence sur au moins une façade d’une voie-engin ou voie-échelle, si le plancher bas du niveau le plus haut de cette installation </w:t>
            </w:r>
            <w:r w:rsidRPr="002C777F">
              <w:rPr>
                <w:rFonts w:ascii="Times New Roman" w:hAnsi="Times New Roman" w:cs="Times New Roman"/>
              </w:rPr>
              <w:lastRenderedPageBreak/>
              <w:t>est à une hauteur supérieure à 8 mètres par rapport à cette voie.</w:t>
            </w:r>
          </w:p>
        </w:tc>
        <w:tc>
          <w:tcPr>
            <w:tcW w:w="1284" w:type="pct"/>
          </w:tcPr>
          <w:p w:rsidR="00F769CB" w:rsidRPr="002C777F" w:rsidRDefault="003B01B2" w:rsidP="00DB4907">
            <w:pPr>
              <w:spacing w:after="0"/>
              <w:jc w:val="left"/>
              <w:rPr>
                <w:rFonts w:ascii="Times New Roman" w:hAnsi="Times New Roman" w:cs="Times New Roman"/>
              </w:rPr>
            </w:pPr>
            <w:r w:rsidRPr="002C777F">
              <w:rPr>
                <w:rFonts w:ascii="Times New Roman" w:hAnsi="Times New Roman" w:cs="Times New Roman"/>
              </w:rPr>
              <w:lastRenderedPageBreak/>
              <w:t>Le site est entièrement clôturé (poteaux et grillage</w:t>
            </w:r>
            <w:r w:rsidR="0055305F" w:rsidRPr="002C777F">
              <w:rPr>
                <w:rFonts w:ascii="Times New Roman" w:hAnsi="Times New Roman" w:cs="Times New Roman"/>
              </w:rPr>
              <w:t xml:space="preserve"> + portail</w:t>
            </w:r>
            <w:r w:rsidRPr="002C777F">
              <w:rPr>
                <w:rFonts w:ascii="Times New Roman" w:hAnsi="Times New Roman" w:cs="Times New Roman"/>
              </w:rPr>
              <w:t>)</w:t>
            </w:r>
          </w:p>
          <w:p w:rsidR="003B01B2" w:rsidRPr="002C777F" w:rsidRDefault="003B01B2" w:rsidP="00DB4907">
            <w:pPr>
              <w:spacing w:after="0"/>
              <w:jc w:val="left"/>
              <w:rPr>
                <w:rFonts w:ascii="Times New Roman" w:hAnsi="Times New Roman" w:cs="Times New Roman"/>
              </w:rPr>
            </w:pPr>
          </w:p>
          <w:p w:rsidR="00F769CB" w:rsidRPr="002C777F" w:rsidRDefault="003B01B2" w:rsidP="00F769CB">
            <w:pPr>
              <w:spacing w:after="0"/>
              <w:jc w:val="left"/>
              <w:rPr>
                <w:rFonts w:ascii="Times New Roman" w:hAnsi="Times New Roman" w:cs="Times New Roman"/>
              </w:rPr>
            </w:pPr>
            <w:r w:rsidRPr="002C777F">
              <w:rPr>
                <w:rFonts w:ascii="Times New Roman" w:hAnsi="Times New Roman" w:cs="Times New Roman"/>
              </w:rPr>
              <w:t xml:space="preserve">le site est accessible pour les pompiers / voir entrée des camions du site </w:t>
            </w:r>
          </w:p>
          <w:p w:rsidR="00F769CB" w:rsidRPr="002C777F" w:rsidRDefault="00F769CB" w:rsidP="00F769CB">
            <w:pPr>
              <w:spacing w:after="0"/>
              <w:jc w:val="left"/>
              <w:rPr>
                <w:rFonts w:ascii="Times New Roman" w:hAnsi="Times New Roman" w:cs="Times New Roman"/>
              </w:rPr>
            </w:pPr>
          </w:p>
          <w:p w:rsidR="00F769CB" w:rsidRPr="002C777F" w:rsidRDefault="00F769CB" w:rsidP="00F769CB">
            <w:pPr>
              <w:spacing w:after="0"/>
              <w:jc w:val="left"/>
              <w:rPr>
                <w:rFonts w:ascii="Times New Roman" w:hAnsi="Times New Roman" w:cs="Times New Roman"/>
              </w:rPr>
            </w:pPr>
            <w:r w:rsidRPr="002C777F">
              <w:rPr>
                <w:rFonts w:ascii="Times New Roman" w:hAnsi="Times New Roman" w:cs="Times New Roman"/>
              </w:rPr>
              <w:t>la voie fait le tour du bâtiment principal d’exploitation</w:t>
            </w:r>
            <w:r w:rsidR="00EC20C9" w:rsidRPr="002C777F">
              <w:rPr>
                <w:rFonts w:ascii="Times New Roman" w:hAnsi="Times New Roman" w:cs="Times New Roman"/>
              </w:rPr>
              <w:t xml:space="preserve"> (&lt;8 m de haut)</w:t>
            </w:r>
          </w:p>
          <w:p w:rsidR="00F769CB" w:rsidRPr="002C777F" w:rsidRDefault="00F769CB" w:rsidP="00F769CB">
            <w:pPr>
              <w:spacing w:after="0"/>
              <w:jc w:val="left"/>
              <w:rPr>
                <w:rFonts w:ascii="Times New Roman" w:hAnsi="Times New Roman" w:cs="Times New Roman"/>
              </w:rPr>
            </w:pPr>
          </w:p>
          <w:p w:rsidR="003B01B2" w:rsidRPr="002C777F" w:rsidRDefault="003B01B2" w:rsidP="00F769CB">
            <w:pPr>
              <w:spacing w:after="0"/>
              <w:jc w:val="left"/>
              <w:rPr>
                <w:rFonts w:ascii="Times New Roman" w:hAnsi="Times New Roman" w:cs="Times New Roman"/>
              </w:rPr>
            </w:pPr>
          </w:p>
        </w:tc>
        <w:tc>
          <w:tcPr>
            <w:tcW w:w="626" w:type="pct"/>
          </w:tcPr>
          <w:p w:rsidR="003B01B2" w:rsidRPr="002C777F" w:rsidRDefault="00A142D5" w:rsidP="00DB4907">
            <w:pPr>
              <w:spacing w:after="0"/>
              <w:jc w:val="left"/>
              <w:rPr>
                <w:rFonts w:ascii="Times New Roman" w:hAnsi="Times New Roman" w:cs="Times New Roman"/>
              </w:rPr>
            </w:pPr>
            <w:r w:rsidRPr="002C777F">
              <w:rPr>
                <w:rFonts w:ascii="Times New Roman" w:hAnsi="Times New Roman" w:cs="Times New Roman"/>
              </w:rPr>
              <w:t>oui</w:t>
            </w:r>
          </w:p>
          <w:p w:rsidR="00A142D5" w:rsidRPr="002C777F" w:rsidRDefault="00A142D5" w:rsidP="00DB4907">
            <w:pPr>
              <w:spacing w:after="0"/>
              <w:jc w:val="left"/>
              <w:rPr>
                <w:rFonts w:ascii="Times New Roman" w:hAnsi="Times New Roman" w:cs="Times New Roman"/>
              </w:rPr>
            </w:pPr>
          </w:p>
          <w:p w:rsidR="00A142D5" w:rsidRPr="002C777F" w:rsidRDefault="00A142D5" w:rsidP="00DB4907">
            <w:pPr>
              <w:spacing w:after="0"/>
              <w:jc w:val="left"/>
              <w:rPr>
                <w:rFonts w:ascii="Times New Roman" w:hAnsi="Times New Roman" w:cs="Times New Roman"/>
              </w:rPr>
            </w:pPr>
          </w:p>
          <w:p w:rsidR="00A142D5" w:rsidRPr="002C777F" w:rsidRDefault="00A142D5" w:rsidP="00DB4907">
            <w:pPr>
              <w:spacing w:after="0"/>
              <w:jc w:val="left"/>
              <w:rPr>
                <w:rFonts w:ascii="Times New Roman" w:hAnsi="Times New Roman" w:cs="Times New Roman"/>
              </w:rPr>
            </w:pPr>
          </w:p>
          <w:p w:rsidR="00A142D5" w:rsidRPr="002C777F" w:rsidRDefault="00A142D5" w:rsidP="00DB4907">
            <w:pPr>
              <w:spacing w:after="0"/>
              <w:jc w:val="left"/>
              <w:rPr>
                <w:rFonts w:ascii="Times New Roman" w:hAnsi="Times New Roman" w:cs="Times New Roman"/>
              </w:rPr>
            </w:pPr>
          </w:p>
          <w:p w:rsidR="00A142D5" w:rsidRPr="002C777F" w:rsidRDefault="00A142D5" w:rsidP="00DB4907">
            <w:pPr>
              <w:spacing w:after="0"/>
              <w:jc w:val="left"/>
              <w:rPr>
                <w:rFonts w:ascii="Times New Roman" w:hAnsi="Times New Roman" w:cs="Times New Roman"/>
              </w:rPr>
            </w:pPr>
          </w:p>
        </w:tc>
      </w:tr>
      <w:tr w:rsidR="003B01B2" w:rsidRPr="002C777F" w:rsidTr="002C777F">
        <w:tc>
          <w:tcPr>
            <w:tcW w:w="3090" w:type="pct"/>
          </w:tcPr>
          <w:p w:rsidR="003B01B2" w:rsidRPr="002C777F" w:rsidRDefault="003B01B2" w:rsidP="00DB4907">
            <w:pPr>
              <w:spacing w:after="0"/>
              <w:jc w:val="left"/>
              <w:rPr>
                <w:rFonts w:ascii="Times New Roman" w:hAnsi="Times New Roman" w:cs="Times New Roman"/>
                <w:b/>
                <w:bCs/>
              </w:rPr>
            </w:pPr>
            <w:r w:rsidRPr="002C777F">
              <w:rPr>
                <w:rFonts w:ascii="Times New Roman" w:hAnsi="Times New Roman" w:cs="Times New Roman"/>
                <w:b/>
                <w:bCs/>
              </w:rPr>
              <w:lastRenderedPageBreak/>
              <w:t>2.6. Ventilation</w:t>
            </w:r>
          </w:p>
          <w:p w:rsidR="003B01B2" w:rsidRPr="002C777F" w:rsidRDefault="003B01B2" w:rsidP="00DB4907">
            <w:pPr>
              <w:spacing w:after="0"/>
              <w:jc w:val="left"/>
              <w:rPr>
                <w:rFonts w:ascii="Times New Roman" w:hAnsi="Times New Roman" w:cs="Times New Roman"/>
              </w:rPr>
            </w:pPr>
            <w:r w:rsidRPr="002C777F">
              <w:rPr>
                <w:rFonts w:ascii="Times New Roman" w:hAnsi="Times New Roman" w:cs="Times New Roman"/>
              </w:rPr>
              <w:t>Sans préjudice des dispositions du code du travail et en phase normale de fonctionnement, les locaux doivent être convenablement ventilés, notamment pour éviter tout risque d’atmosphère explosive ou toxique. Le débouché à l’atmosphère de la ventilation est placée aussi loin que possible des immeubles habités ou occupés par des tiers et des bouches d’aspiration d’air extérieur, et à une hauteur suffisante compte tenu de la hauteur des bâtiments environnants, afin de favoriser la dispersion des gaz rejetés et au minimum à 1 mètre au-dessus du faîtage.</w:t>
            </w:r>
          </w:p>
          <w:p w:rsidR="003B01B2" w:rsidRPr="002C777F" w:rsidRDefault="003B01B2" w:rsidP="00DB4907">
            <w:pPr>
              <w:spacing w:after="0"/>
              <w:jc w:val="left"/>
              <w:rPr>
                <w:rFonts w:ascii="Times New Roman" w:hAnsi="Times New Roman" w:cs="Times New Roman"/>
              </w:rPr>
            </w:pPr>
            <w:r w:rsidRPr="002C777F">
              <w:rPr>
                <w:rFonts w:ascii="Times New Roman" w:hAnsi="Times New Roman" w:cs="Times New Roman"/>
              </w:rPr>
              <w:t>La forme du conduit d’évacuation, notamment dans la partie la plus proche du débouché à l’atmosphère, est conçue de manière à favoriser au maximum l’ascension et la dispersion dans l’atmosphère (par exemple l’utilisation de chapeaux est interdite).</w:t>
            </w:r>
          </w:p>
        </w:tc>
        <w:tc>
          <w:tcPr>
            <w:tcW w:w="1284" w:type="pct"/>
          </w:tcPr>
          <w:p w:rsidR="003B01B2" w:rsidRPr="002C777F" w:rsidRDefault="00EC20C9" w:rsidP="0061512B">
            <w:pPr>
              <w:spacing w:after="0"/>
              <w:jc w:val="left"/>
              <w:rPr>
                <w:rFonts w:ascii="Times New Roman" w:hAnsi="Times New Roman" w:cs="Times New Roman"/>
              </w:rPr>
            </w:pPr>
            <w:r w:rsidRPr="002C777F">
              <w:rPr>
                <w:rFonts w:ascii="Times New Roman" w:hAnsi="Times New Roman" w:cs="Times New Roman"/>
              </w:rPr>
              <w:t>B</w:t>
            </w:r>
            <w:r w:rsidR="0055305F" w:rsidRPr="002C777F">
              <w:rPr>
                <w:rFonts w:ascii="Times New Roman" w:hAnsi="Times New Roman" w:cs="Times New Roman"/>
              </w:rPr>
              <w:t xml:space="preserve">âtiment totalement </w:t>
            </w:r>
            <w:r w:rsidR="00A53840" w:rsidRPr="002C777F">
              <w:rPr>
                <w:rFonts w:ascii="Times New Roman" w:hAnsi="Times New Roman" w:cs="Times New Roman"/>
              </w:rPr>
              <w:t xml:space="preserve">ouvert </w:t>
            </w:r>
            <w:r w:rsidR="0055305F" w:rsidRPr="002C777F">
              <w:rPr>
                <w:rFonts w:ascii="Times New Roman" w:hAnsi="Times New Roman" w:cs="Times New Roman"/>
              </w:rPr>
              <w:t xml:space="preserve">en façade, donc ventilé de façon naturelle. </w:t>
            </w:r>
          </w:p>
          <w:p w:rsidR="003B01B2" w:rsidRPr="002C777F" w:rsidRDefault="003B01B2" w:rsidP="0061512B">
            <w:pPr>
              <w:spacing w:after="0"/>
              <w:jc w:val="left"/>
              <w:rPr>
                <w:rFonts w:ascii="Times New Roman" w:hAnsi="Times New Roman" w:cs="Times New Roman"/>
              </w:rPr>
            </w:pPr>
          </w:p>
        </w:tc>
        <w:tc>
          <w:tcPr>
            <w:tcW w:w="626" w:type="pct"/>
          </w:tcPr>
          <w:p w:rsidR="003B01B2" w:rsidRPr="002C777F" w:rsidRDefault="00A142D5" w:rsidP="0061512B">
            <w:pPr>
              <w:spacing w:after="0"/>
              <w:jc w:val="left"/>
              <w:rPr>
                <w:rFonts w:ascii="Times New Roman" w:hAnsi="Times New Roman" w:cs="Times New Roman"/>
              </w:rPr>
            </w:pPr>
            <w:r w:rsidRPr="002C777F">
              <w:rPr>
                <w:rFonts w:ascii="Times New Roman" w:hAnsi="Times New Roman" w:cs="Times New Roman"/>
              </w:rPr>
              <w:t>oui</w:t>
            </w:r>
          </w:p>
        </w:tc>
      </w:tr>
      <w:tr w:rsidR="003B01B2" w:rsidRPr="002C777F" w:rsidTr="002C777F">
        <w:tc>
          <w:tcPr>
            <w:tcW w:w="3090" w:type="pct"/>
          </w:tcPr>
          <w:p w:rsidR="003B01B2" w:rsidRPr="002C777F" w:rsidRDefault="003B01B2" w:rsidP="00DB4907">
            <w:pPr>
              <w:spacing w:after="0"/>
              <w:jc w:val="left"/>
              <w:rPr>
                <w:rFonts w:ascii="Times New Roman" w:hAnsi="Times New Roman" w:cs="Times New Roman"/>
                <w:b/>
                <w:bCs/>
              </w:rPr>
            </w:pPr>
            <w:r w:rsidRPr="002C777F">
              <w:rPr>
                <w:rFonts w:ascii="Times New Roman" w:hAnsi="Times New Roman" w:cs="Times New Roman"/>
                <w:b/>
                <w:bCs/>
              </w:rPr>
              <w:t>2.7. Installations électriques</w:t>
            </w:r>
          </w:p>
          <w:p w:rsidR="003B01B2" w:rsidRPr="002C777F" w:rsidRDefault="003B01B2" w:rsidP="00DB4907">
            <w:pPr>
              <w:spacing w:after="0"/>
              <w:jc w:val="left"/>
              <w:rPr>
                <w:rFonts w:ascii="Times New Roman" w:hAnsi="Times New Roman" w:cs="Times New Roman"/>
              </w:rPr>
            </w:pPr>
            <w:r w:rsidRPr="002C777F">
              <w:rPr>
                <w:rFonts w:ascii="Times New Roman" w:hAnsi="Times New Roman" w:cs="Times New Roman"/>
              </w:rPr>
              <w:t>L’exploitant tient à la disposition de l’inspecteur des installations classées les éléments justifiant que ses installations électriques sont réalisées conformément aux règles en vigueurs, entretenues en bon état et vérifiées.</w:t>
            </w:r>
          </w:p>
        </w:tc>
        <w:tc>
          <w:tcPr>
            <w:tcW w:w="1284" w:type="pct"/>
          </w:tcPr>
          <w:p w:rsidR="003B01B2" w:rsidRPr="002C777F" w:rsidRDefault="003B01B2" w:rsidP="00DB4907">
            <w:pPr>
              <w:spacing w:after="0"/>
              <w:jc w:val="left"/>
              <w:rPr>
                <w:rFonts w:ascii="Times New Roman" w:hAnsi="Times New Roman" w:cs="Times New Roman"/>
              </w:rPr>
            </w:pPr>
            <w:r w:rsidRPr="002C777F">
              <w:rPr>
                <w:rFonts w:ascii="Times New Roman" w:hAnsi="Times New Roman" w:cs="Times New Roman"/>
              </w:rPr>
              <w:t xml:space="preserve">installations électriques contrôlées périodiquement par un organisme tiers </w:t>
            </w:r>
          </w:p>
        </w:tc>
        <w:tc>
          <w:tcPr>
            <w:tcW w:w="626" w:type="pct"/>
          </w:tcPr>
          <w:p w:rsidR="003B01B2" w:rsidRPr="002C777F" w:rsidRDefault="00A142D5" w:rsidP="00DB4907">
            <w:pPr>
              <w:spacing w:after="0"/>
              <w:jc w:val="left"/>
              <w:rPr>
                <w:rFonts w:ascii="Times New Roman" w:hAnsi="Times New Roman" w:cs="Times New Roman"/>
              </w:rPr>
            </w:pPr>
            <w:r w:rsidRPr="002C777F">
              <w:rPr>
                <w:rFonts w:ascii="Times New Roman" w:hAnsi="Times New Roman" w:cs="Times New Roman"/>
              </w:rPr>
              <w:t>oui</w:t>
            </w:r>
          </w:p>
        </w:tc>
      </w:tr>
      <w:tr w:rsidR="003B01B2" w:rsidRPr="002C777F" w:rsidTr="002C777F">
        <w:tc>
          <w:tcPr>
            <w:tcW w:w="3090" w:type="pct"/>
          </w:tcPr>
          <w:p w:rsidR="003B01B2" w:rsidRPr="002C777F" w:rsidRDefault="003B01B2" w:rsidP="00DB4907">
            <w:pPr>
              <w:spacing w:after="0"/>
              <w:jc w:val="left"/>
              <w:rPr>
                <w:rFonts w:ascii="Times New Roman" w:hAnsi="Times New Roman" w:cs="Times New Roman"/>
                <w:b/>
                <w:bCs/>
              </w:rPr>
            </w:pPr>
            <w:r w:rsidRPr="002C777F">
              <w:rPr>
                <w:rFonts w:ascii="Times New Roman" w:hAnsi="Times New Roman" w:cs="Times New Roman"/>
                <w:b/>
                <w:bCs/>
              </w:rPr>
              <w:t>2.8. Mise à la terre des équipements</w:t>
            </w:r>
          </w:p>
          <w:p w:rsidR="003B01B2" w:rsidRPr="002C777F" w:rsidRDefault="003B01B2" w:rsidP="00DB4907">
            <w:pPr>
              <w:spacing w:after="0"/>
              <w:jc w:val="left"/>
              <w:rPr>
                <w:rFonts w:ascii="Times New Roman" w:hAnsi="Times New Roman" w:cs="Times New Roman"/>
              </w:rPr>
            </w:pPr>
            <w:r w:rsidRPr="002C777F">
              <w:rPr>
                <w:rFonts w:ascii="Times New Roman" w:hAnsi="Times New Roman" w:cs="Times New Roman"/>
              </w:rPr>
              <w:t>Les équipements métalliques (réservoirs, cuves, canalisations) sont mis à la terre conformément à la réglementation et aux normes NF C 15-100 (version compilée de 2009) et NF C 13-200 de 1987 et ses règles complémentaires pour les sites de production et les installations industrielles, tertiaires et agricoles (normes NF C 13-200 de 2009).</w:t>
            </w:r>
          </w:p>
        </w:tc>
        <w:tc>
          <w:tcPr>
            <w:tcW w:w="1284" w:type="pct"/>
          </w:tcPr>
          <w:p w:rsidR="003B01B2" w:rsidRPr="002C777F" w:rsidRDefault="003B01B2" w:rsidP="00DB4907">
            <w:pPr>
              <w:spacing w:after="0"/>
              <w:jc w:val="left"/>
              <w:rPr>
                <w:rFonts w:ascii="Times New Roman" w:hAnsi="Times New Roman" w:cs="Times New Roman"/>
              </w:rPr>
            </w:pPr>
            <w:r w:rsidRPr="002C777F">
              <w:rPr>
                <w:rFonts w:ascii="Times New Roman" w:hAnsi="Times New Roman" w:cs="Times New Roman"/>
              </w:rPr>
              <w:t>les équipements sont mis à la terre</w:t>
            </w:r>
          </w:p>
        </w:tc>
        <w:tc>
          <w:tcPr>
            <w:tcW w:w="626" w:type="pct"/>
          </w:tcPr>
          <w:p w:rsidR="003B01B2" w:rsidRPr="002C777F" w:rsidRDefault="00A142D5" w:rsidP="00DB4907">
            <w:pPr>
              <w:spacing w:after="0"/>
              <w:jc w:val="left"/>
              <w:rPr>
                <w:rFonts w:ascii="Times New Roman" w:hAnsi="Times New Roman" w:cs="Times New Roman"/>
              </w:rPr>
            </w:pPr>
            <w:r w:rsidRPr="002C777F">
              <w:rPr>
                <w:rFonts w:ascii="Times New Roman" w:hAnsi="Times New Roman" w:cs="Times New Roman"/>
              </w:rPr>
              <w:t>oui</w:t>
            </w:r>
          </w:p>
        </w:tc>
      </w:tr>
      <w:tr w:rsidR="003B01B2" w:rsidRPr="002C777F" w:rsidTr="002C777F">
        <w:tc>
          <w:tcPr>
            <w:tcW w:w="3090" w:type="pct"/>
          </w:tcPr>
          <w:p w:rsidR="003B01B2" w:rsidRPr="002C777F" w:rsidRDefault="003B01B2" w:rsidP="00DB4907">
            <w:pPr>
              <w:spacing w:after="0"/>
              <w:jc w:val="left"/>
              <w:rPr>
                <w:rFonts w:ascii="Times New Roman" w:hAnsi="Times New Roman" w:cs="Times New Roman"/>
                <w:b/>
                <w:bCs/>
              </w:rPr>
            </w:pPr>
            <w:r w:rsidRPr="002C777F">
              <w:rPr>
                <w:rFonts w:ascii="Times New Roman" w:hAnsi="Times New Roman" w:cs="Times New Roman"/>
                <w:b/>
                <w:bCs/>
              </w:rPr>
              <w:t>2.9. Rétention des aires et locaux de travail</w:t>
            </w:r>
          </w:p>
          <w:p w:rsidR="003B01B2" w:rsidRPr="002C777F" w:rsidRDefault="003B01B2" w:rsidP="00DB4907">
            <w:pPr>
              <w:spacing w:after="0"/>
              <w:jc w:val="left"/>
              <w:rPr>
                <w:rFonts w:ascii="Times New Roman" w:hAnsi="Times New Roman" w:cs="Times New Roman"/>
              </w:rPr>
            </w:pPr>
            <w:r w:rsidRPr="002C777F">
              <w:rPr>
                <w:rFonts w:ascii="Times New Roman" w:hAnsi="Times New Roman" w:cs="Times New Roman"/>
              </w:rPr>
              <w:t>Le sol des aires et des locaux de stockage ou de manipulation des matières, produits et déchets doit être étanche, A1 (incombustible) et équipé de façon à pouvoir recueillir les eaux de lavage et les matières répandues accidentellement.</w:t>
            </w:r>
          </w:p>
          <w:p w:rsidR="003B01B2" w:rsidRPr="002C777F" w:rsidRDefault="003B01B2" w:rsidP="00DB4907">
            <w:pPr>
              <w:spacing w:after="0"/>
              <w:jc w:val="left"/>
              <w:rPr>
                <w:rFonts w:ascii="Times New Roman" w:hAnsi="Times New Roman" w:cs="Times New Roman"/>
              </w:rPr>
            </w:pPr>
            <w:r w:rsidRPr="002C777F">
              <w:rPr>
                <w:rFonts w:ascii="Times New Roman" w:hAnsi="Times New Roman" w:cs="Times New Roman"/>
              </w:rPr>
              <w:t>Pour cela, un seuil surélevé par rapport au niveau du sol ou tout dispositif équivalent les sépare des autres aires ou locaux. Les matières sont traitées conformément au point 5.5 et au titre 7.</w:t>
            </w:r>
          </w:p>
          <w:p w:rsidR="003B01B2" w:rsidRPr="002C777F" w:rsidRDefault="003B01B2" w:rsidP="00DB4907">
            <w:pPr>
              <w:spacing w:after="0"/>
              <w:jc w:val="left"/>
              <w:rPr>
                <w:rFonts w:ascii="Times New Roman" w:hAnsi="Times New Roman" w:cs="Times New Roman"/>
              </w:rPr>
            </w:pPr>
            <w:r w:rsidRPr="002C777F">
              <w:rPr>
                <w:rFonts w:ascii="Times New Roman" w:hAnsi="Times New Roman" w:cs="Times New Roman"/>
                <w:b/>
                <w:bCs/>
              </w:rPr>
              <w:t>Objet du contrôle :</w:t>
            </w:r>
            <w:r w:rsidRPr="002C777F">
              <w:rPr>
                <w:rFonts w:ascii="Times New Roman" w:hAnsi="Times New Roman" w:cs="Times New Roman"/>
              </w:rPr>
              <w:br/>
              <w:t>- étanchéité des sols (par examen visuel : nature du matériau et absence de fissures, etc.) ;</w:t>
            </w:r>
            <w:r w:rsidRPr="002C777F">
              <w:rPr>
                <w:rFonts w:ascii="Times New Roman" w:hAnsi="Times New Roman" w:cs="Times New Roman"/>
              </w:rPr>
              <w:br/>
              <w:t>- les aires et locaux peuvent recueillir les eaux et matières répandues (présence de seuil par exemple) (le non-respect de ce point relève d’une non-conformité majeure).</w:t>
            </w:r>
          </w:p>
        </w:tc>
        <w:tc>
          <w:tcPr>
            <w:tcW w:w="1284" w:type="pct"/>
          </w:tcPr>
          <w:p w:rsidR="00787CA7" w:rsidRPr="002C777F" w:rsidRDefault="00D72CC4" w:rsidP="00DB4907">
            <w:pPr>
              <w:spacing w:after="0"/>
              <w:jc w:val="left"/>
              <w:rPr>
                <w:rFonts w:ascii="Times New Roman" w:hAnsi="Times New Roman" w:cs="Times New Roman"/>
              </w:rPr>
            </w:pPr>
            <w:r w:rsidRPr="002C777F">
              <w:rPr>
                <w:rFonts w:ascii="Times New Roman" w:hAnsi="Times New Roman" w:cs="Times New Roman"/>
              </w:rPr>
              <w:t>S</w:t>
            </w:r>
            <w:r w:rsidR="00787CA7" w:rsidRPr="002C777F">
              <w:rPr>
                <w:rFonts w:ascii="Times New Roman" w:hAnsi="Times New Roman" w:cs="Times New Roman"/>
              </w:rPr>
              <w:t>ol en béton (voir voirie lourde camion).</w:t>
            </w:r>
          </w:p>
          <w:p w:rsidR="00EC20C9" w:rsidRPr="002C777F" w:rsidRDefault="00EC20C9" w:rsidP="00EC20C9">
            <w:pPr>
              <w:spacing w:after="0"/>
              <w:jc w:val="left"/>
              <w:rPr>
                <w:rFonts w:ascii="Times New Roman" w:hAnsi="Times New Roman" w:cs="Times New Roman"/>
              </w:rPr>
            </w:pPr>
            <w:r w:rsidRPr="002C777F">
              <w:rPr>
                <w:rFonts w:ascii="Times New Roman" w:hAnsi="Times New Roman" w:cs="Times New Roman"/>
              </w:rPr>
              <w:t>Rétention étanche au droit de la zone de stockage des déchets métalliques humides</w:t>
            </w:r>
            <w:r w:rsidR="00D72CC4" w:rsidRPr="002C777F">
              <w:rPr>
                <w:rFonts w:ascii="Times New Roman" w:hAnsi="Times New Roman" w:cs="Times New Roman"/>
              </w:rPr>
              <w:t>, collecte des égouttures dans cuve de décantation, évacuation des boues de décantation vers filière déchets adaptée, surnageant traité dans un séparateur d’hydrocarbures,</w:t>
            </w:r>
          </w:p>
          <w:p w:rsidR="0055305F" w:rsidRPr="002C777F" w:rsidRDefault="00D72CC4" w:rsidP="00787CA7">
            <w:pPr>
              <w:spacing w:after="0"/>
              <w:jc w:val="left"/>
              <w:rPr>
                <w:rFonts w:ascii="Times New Roman" w:hAnsi="Times New Roman" w:cs="Times New Roman"/>
              </w:rPr>
            </w:pPr>
            <w:r w:rsidRPr="002C777F">
              <w:rPr>
                <w:rFonts w:ascii="Times New Roman" w:hAnsi="Times New Roman" w:cs="Times New Roman"/>
              </w:rPr>
              <w:t>E</w:t>
            </w:r>
            <w:r w:rsidR="00EC20C9" w:rsidRPr="002C777F">
              <w:rPr>
                <w:rFonts w:ascii="Times New Roman" w:hAnsi="Times New Roman" w:cs="Times New Roman"/>
              </w:rPr>
              <w:t>aux de ruissellement son</w:t>
            </w:r>
            <w:r w:rsidRPr="002C777F">
              <w:rPr>
                <w:rFonts w:ascii="Times New Roman" w:hAnsi="Times New Roman" w:cs="Times New Roman"/>
              </w:rPr>
              <w:t>t collectées dans les caniveaux, envoyées dans des séparateurs d’hydrocarbures</w:t>
            </w:r>
          </w:p>
        </w:tc>
        <w:tc>
          <w:tcPr>
            <w:tcW w:w="626" w:type="pct"/>
          </w:tcPr>
          <w:p w:rsidR="003B01B2" w:rsidRPr="002C777F" w:rsidRDefault="00A142D5" w:rsidP="00DB4907">
            <w:pPr>
              <w:spacing w:after="0"/>
              <w:jc w:val="left"/>
              <w:rPr>
                <w:rFonts w:ascii="Times New Roman" w:hAnsi="Times New Roman" w:cs="Times New Roman"/>
              </w:rPr>
            </w:pPr>
            <w:r w:rsidRPr="002C777F">
              <w:rPr>
                <w:rFonts w:ascii="Times New Roman" w:hAnsi="Times New Roman" w:cs="Times New Roman"/>
              </w:rPr>
              <w:t>oui </w:t>
            </w:r>
          </w:p>
        </w:tc>
      </w:tr>
      <w:tr w:rsidR="003B01B2" w:rsidRPr="002C777F" w:rsidTr="002C777F">
        <w:tc>
          <w:tcPr>
            <w:tcW w:w="3090" w:type="pct"/>
          </w:tcPr>
          <w:p w:rsidR="003B01B2" w:rsidRPr="002C777F" w:rsidRDefault="003B01B2" w:rsidP="00DB4907">
            <w:pPr>
              <w:spacing w:after="0"/>
              <w:jc w:val="left"/>
              <w:rPr>
                <w:rFonts w:ascii="Times New Roman" w:hAnsi="Times New Roman" w:cs="Times New Roman"/>
                <w:b/>
                <w:bCs/>
              </w:rPr>
            </w:pPr>
            <w:r w:rsidRPr="002C777F">
              <w:rPr>
                <w:rFonts w:ascii="Times New Roman" w:hAnsi="Times New Roman" w:cs="Times New Roman"/>
                <w:b/>
                <w:bCs/>
              </w:rPr>
              <w:t>2.10. Cuvettes de rétention</w:t>
            </w:r>
          </w:p>
          <w:p w:rsidR="003B01B2" w:rsidRPr="002C777F" w:rsidRDefault="003B01B2" w:rsidP="00DB4907">
            <w:pPr>
              <w:spacing w:after="0"/>
              <w:jc w:val="left"/>
              <w:rPr>
                <w:rFonts w:ascii="Times New Roman" w:hAnsi="Times New Roman" w:cs="Times New Roman"/>
              </w:rPr>
            </w:pPr>
            <w:r w:rsidRPr="002C777F">
              <w:rPr>
                <w:rFonts w:ascii="Times New Roman" w:hAnsi="Times New Roman" w:cs="Times New Roman"/>
              </w:rPr>
              <w:t>Tout stockage de produits et de déchets susceptibles de créer une pollution de l’eau ou du sol doit être associé à une capacité de rétention dont le volume doit être au moins égal à la plus grande des deux valeurs suivantes :</w:t>
            </w:r>
            <w:r w:rsidRPr="002C777F">
              <w:rPr>
                <w:rFonts w:ascii="Times New Roman" w:hAnsi="Times New Roman" w:cs="Times New Roman"/>
              </w:rPr>
              <w:br/>
              <w:t>- 100 % de la capacité du plus grand réservoir ;</w:t>
            </w:r>
            <w:r w:rsidRPr="002C777F">
              <w:rPr>
                <w:rFonts w:ascii="Times New Roman" w:hAnsi="Times New Roman" w:cs="Times New Roman"/>
              </w:rPr>
              <w:br/>
              <w:t>- 50 % de la capacité globale des réservoirs associés.</w:t>
            </w:r>
          </w:p>
          <w:p w:rsidR="003B01B2" w:rsidRPr="002C777F" w:rsidRDefault="003B01B2" w:rsidP="00DB4907">
            <w:pPr>
              <w:spacing w:after="0"/>
              <w:jc w:val="left"/>
              <w:rPr>
                <w:rFonts w:ascii="Times New Roman" w:hAnsi="Times New Roman" w:cs="Times New Roman"/>
              </w:rPr>
            </w:pPr>
            <w:r w:rsidRPr="002C777F">
              <w:rPr>
                <w:rFonts w:ascii="Times New Roman" w:hAnsi="Times New Roman" w:cs="Times New Roman"/>
              </w:rPr>
              <w:t>Les réservoirs fixes sont munis de jauges de niveau et pour les stockages enterrés de limiteurs de remplissage. Le stockage sous le niveau du sol n’est autorisé que dans des réservoirs en fosse maçonnée ou assimilés. L’étanchéité des réservoirs doit être contrôlable.</w:t>
            </w:r>
          </w:p>
          <w:p w:rsidR="003B01B2" w:rsidRPr="002C777F" w:rsidRDefault="003B01B2" w:rsidP="00DB4907">
            <w:pPr>
              <w:spacing w:after="0"/>
              <w:jc w:val="left"/>
              <w:rPr>
                <w:rFonts w:ascii="Times New Roman" w:hAnsi="Times New Roman" w:cs="Times New Roman"/>
              </w:rPr>
            </w:pPr>
            <w:r w:rsidRPr="002C777F">
              <w:rPr>
                <w:rFonts w:ascii="Times New Roman" w:hAnsi="Times New Roman" w:cs="Times New Roman"/>
              </w:rPr>
              <w:t xml:space="preserve">Lorsque le stockage est constitué exclusivement de récipients de capacité unitaire inférieure ou égale à 250 litres, admis au transport, </w:t>
            </w:r>
            <w:r w:rsidRPr="002C777F">
              <w:rPr>
                <w:rFonts w:ascii="Times New Roman" w:hAnsi="Times New Roman" w:cs="Times New Roman"/>
              </w:rPr>
              <w:lastRenderedPageBreak/>
              <w:t>le volume minimal de la rétention est égal soit à la capacité totale des récipients, si cette capacité est inférieure à 800 litres, soit à 20 % de la capacité totale, ou 50 % dans le cas de liquides inflammables (à l’exception des lubrifiants), avec un minimum de 800 litres si cette capacité excède 800 litres. La capacité de rétention doit être étanche aux produits qu’elle pourrait contenir et résister à l’action physique et chimique des fluides. Il en est de même pour le dispositif d’obturation, qui doit être maintenu fermé en conditions normales.</w:t>
            </w:r>
          </w:p>
          <w:p w:rsidR="003B01B2" w:rsidRPr="002C777F" w:rsidRDefault="003B01B2" w:rsidP="00DB4907">
            <w:pPr>
              <w:spacing w:after="0"/>
              <w:jc w:val="left"/>
              <w:rPr>
                <w:rFonts w:ascii="Times New Roman" w:hAnsi="Times New Roman" w:cs="Times New Roman"/>
              </w:rPr>
            </w:pPr>
            <w:r w:rsidRPr="002C777F">
              <w:rPr>
                <w:rFonts w:ascii="Times New Roman" w:hAnsi="Times New Roman" w:cs="Times New Roman"/>
              </w:rPr>
              <w:t>Des réservoirs ou récipients contenant des produits susceptibles de réagir dangereusement ensemble ne doivent pas être associés à la même cuvette de rétention.</w:t>
            </w:r>
          </w:p>
          <w:p w:rsidR="003B01B2" w:rsidRPr="002C777F" w:rsidRDefault="003B01B2" w:rsidP="00DB4907">
            <w:pPr>
              <w:spacing w:after="0"/>
              <w:jc w:val="left"/>
              <w:rPr>
                <w:rFonts w:ascii="Times New Roman" w:hAnsi="Times New Roman" w:cs="Times New Roman"/>
              </w:rPr>
            </w:pPr>
            <w:r w:rsidRPr="002C777F">
              <w:rPr>
                <w:rFonts w:ascii="Times New Roman" w:hAnsi="Times New Roman" w:cs="Times New Roman"/>
              </w:rPr>
              <w:t>Cette disposition ne s’applique pas aux bassins de traitement des eaux résiduaires.</w:t>
            </w:r>
          </w:p>
          <w:p w:rsidR="003B01B2" w:rsidRPr="002C777F" w:rsidRDefault="003B01B2" w:rsidP="00DB4907">
            <w:pPr>
              <w:spacing w:after="0"/>
              <w:jc w:val="left"/>
              <w:rPr>
                <w:rFonts w:ascii="Times New Roman" w:hAnsi="Times New Roman" w:cs="Times New Roman"/>
              </w:rPr>
            </w:pPr>
            <w:r w:rsidRPr="002C777F">
              <w:rPr>
                <w:rFonts w:ascii="Times New Roman" w:hAnsi="Times New Roman" w:cs="Times New Roman"/>
              </w:rPr>
              <w:t>La capacité de rétention est étanche aux produits et déchets qu’elle pourrait contenir et résiste à l’action physique et chimique des fluides. Il en est de même pour son dispositif d’obturation qui est maintenu fermé.</w:t>
            </w:r>
          </w:p>
          <w:p w:rsidR="003B01B2" w:rsidRPr="002C777F" w:rsidRDefault="003B01B2" w:rsidP="00DB4907">
            <w:pPr>
              <w:spacing w:after="0"/>
              <w:jc w:val="left"/>
              <w:rPr>
                <w:rFonts w:ascii="Times New Roman" w:hAnsi="Times New Roman" w:cs="Times New Roman"/>
              </w:rPr>
            </w:pPr>
            <w:r w:rsidRPr="002C777F">
              <w:rPr>
                <w:rFonts w:ascii="Times New Roman" w:hAnsi="Times New Roman" w:cs="Times New Roman"/>
              </w:rPr>
              <w:t>L’étanchéité du ou des réservoirs associés doit pouvoir être contrôlée à tout moment.</w:t>
            </w:r>
          </w:p>
          <w:p w:rsidR="003B01B2" w:rsidRPr="002C777F" w:rsidRDefault="003B01B2" w:rsidP="00DB4907">
            <w:pPr>
              <w:spacing w:after="0"/>
              <w:jc w:val="left"/>
              <w:rPr>
                <w:rFonts w:ascii="Times New Roman" w:hAnsi="Times New Roman" w:cs="Times New Roman"/>
              </w:rPr>
            </w:pPr>
            <w:r w:rsidRPr="002C777F">
              <w:rPr>
                <w:rFonts w:ascii="Times New Roman" w:hAnsi="Times New Roman" w:cs="Times New Roman"/>
              </w:rPr>
              <w:t>Les produits récupérés en cas d’accident ne peuvent être rejetés que dans des conditions conformes au présent arrêté ou sont éliminés comme les déchets.</w:t>
            </w:r>
          </w:p>
          <w:p w:rsidR="003B01B2" w:rsidRPr="002C777F" w:rsidRDefault="003B01B2" w:rsidP="00DB4907">
            <w:pPr>
              <w:spacing w:after="0"/>
              <w:jc w:val="left"/>
              <w:rPr>
                <w:rFonts w:ascii="Times New Roman" w:hAnsi="Times New Roman" w:cs="Times New Roman"/>
              </w:rPr>
            </w:pPr>
            <w:r w:rsidRPr="002C777F">
              <w:rPr>
                <w:rFonts w:ascii="Times New Roman" w:hAnsi="Times New Roman" w:cs="Times New Roman"/>
              </w:rPr>
              <w:t>Les réservoirs ou récipients contenant des produits incompatibles ne sont pas associés à une même rétention.</w:t>
            </w:r>
          </w:p>
          <w:p w:rsidR="003B01B2" w:rsidRPr="002C777F" w:rsidRDefault="003B01B2" w:rsidP="00DB4907">
            <w:pPr>
              <w:spacing w:after="0"/>
              <w:jc w:val="left"/>
              <w:rPr>
                <w:rFonts w:ascii="Times New Roman" w:hAnsi="Times New Roman" w:cs="Times New Roman"/>
              </w:rPr>
            </w:pPr>
            <w:r w:rsidRPr="002C777F">
              <w:rPr>
                <w:rFonts w:ascii="Times New Roman" w:hAnsi="Times New Roman" w:cs="Times New Roman"/>
                <w:b/>
                <w:bCs/>
              </w:rPr>
              <w:t>Objet du contrôle :</w:t>
            </w:r>
            <w:r w:rsidRPr="002C777F">
              <w:rPr>
                <w:rFonts w:ascii="Times New Roman" w:hAnsi="Times New Roman" w:cs="Times New Roman"/>
              </w:rPr>
              <w:br/>
              <w:t>- présence de cuvettes de rétention (le non-respect de ce point relève d’une non-conformité majeure) ;</w:t>
            </w:r>
            <w:r w:rsidRPr="002C777F">
              <w:rPr>
                <w:rFonts w:ascii="Times New Roman" w:hAnsi="Times New Roman" w:cs="Times New Roman"/>
              </w:rPr>
              <w:br/>
              <w:t>- vérification du volume des cuvettes de rétention (le non-respect de ce point relève d’une non</w:t>
            </w:r>
            <w:r w:rsidR="007A40DB" w:rsidRPr="002C777F">
              <w:rPr>
                <w:rFonts w:ascii="Times New Roman" w:hAnsi="Times New Roman" w:cs="Times New Roman"/>
              </w:rPr>
              <w:t xml:space="preserve"> </w:t>
            </w:r>
            <w:r w:rsidRPr="002C777F">
              <w:rPr>
                <w:rFonts w:ascii="Times New Roman" w:hAnsi="Times New Roman" w:cs="Times New Roman"/>
              </w:rPr>
              <w:t>conformité majeure) ;</w:t>
            </w:r>
            <w:r w:rsidRPr="002C777F">
              <w:rPr>
                <w:rFonts w:ascii="Times New Roman" w:hAnsi="Times New Roman" w:cs="Times New Roman"/>
              </w:rPr>
              <w:br/>
              <w:t>- étanchéité des cuvettes de rétention (par examen visuel : nature du matériau et absence de fissures)</w:t>
            </w:r>
            <w:r w:rsidRPr="002C777F">
              <w:rPr>
                <w:rFonts w:ascii="Times New Roman" w:hAnsi="Times New Roman" w:cs="Times New Roman"/>
              </w:rPr>
              <w:br/>
              <w:t>- étanchéité des cuvettes de réservoirs si le stockage est au-dessous du niveau du sol ;</w:t>
            </w:r>
            <w:r w:rsidRPr="002C777F">
              <w:rPr>
                <w:rFonts w:ascii="Times New Roman" w:hAnsi="Times New Roman" w:cs="Times New Roman"/>
              </w:rPr>
              <w:br/>
              <w:t>- présence de cuvettes de rétention séparées pour les produits susceptibles de réagir dangereusement ensemble.</w:t>
            </w:r>
          </w:p>
        </w:tc>
        <w:tc>
          <w:tcPr>
            <w:tcW w:w="1284" w:type="pct"/>
          </w:tcPr>
          <w:p w:rsidR="00D844BE" w:rsidRPr="002C777F" w:rsidRDefault="007A40DB" w:rsidP="00D844BE">
            <w:pPr>
              <w:spacing w:after="0"/>
              <w:jc w:val="left"/>
              <w:rPr>
                <w:rFonts w:ascii="Times New Roman" w:hAnsi="Times New Roman" w:cs="Times New Roman"/>
              </w:rPr>
            </w:pPr>
            <w:r w:rsidRPr="002C777F">
              <w:rPr>
                <w:rFonts w:ascii="Times New Roman" w:hAnsi="Times New Roman" w:cs="Times New Roman"/>
              </w:rPr>
              <w:lastRenderedPageBreak/>
              <w:t>C</w:t>
            </w:r>
            <w:r w:rsidR="00D72CC4" w:rsidRPr="002C777F">
              <w:rPr>
                <w:rFonts w:ascii="Times New Roman" w:hAnsi="Times New Roman" w:cs="Times New Roman"/>
              </w:rPr>
              <w:t xml:space="preserve">uve fioul </w:t>
            </w:r>
            <w:r w:rsidRPr="002C777F">
              <w:rPr>
                <w:rFonts w:ascii="Times New Roman" w:hAnsi="Times New Roman" w:cs="Times New Roman"/>
              </w:rPr>
              <w:t xml:space="preserve">de 15000 litres, </w:t>
            </w:r>
            <w:r w:rsidR="00D72CC4" w:rsidRPr="002C777F">
              <w:rPr>
                <w:rFonts w:ascii="Times New Roman" w:hAnsi="Times New Roman" w:cs="Times New Roman"/>
              </w:rPr>
              <w:t>enterrée simple enveloppe disposée</w:t>
            </w:r>
            <w:r w:rsidR="00A53840" w:rsidRPr="002C777F">
              <w:rPr>
                <w:rFonts w:ascii="Times New Roman" w:hAnsi="Times New Roman" w:cs="Times New Roman"/>
              </w:rPr>
              <w:t xml:space="preserve"> dans une rétention bétonnée largement dimensionnée</w:t>
            </w:r>
            <w:r w:rsidR="00D844BE" w:rsidRPr="002C777F">
              <w:rPr>
                <w:rFonts w:ascii="Times New Roman" w:hAnsi="Times New Roman" w:cs="Times New Roman"/>
              </w:rPr>
              <w:t xml:space="preserve"> pouvant </w:t>
            </w:r>
            <w:r w:rsidRPr="002C777F">
              <w:rPr>
                <w:rFonts w:ascii="Times New Roman" w:hAnsi="Times New Roman" w:cs="Times New Roman"/>
              </w:rPr>
              <w:t xml:space="preserve">contenir </w:t>
            </w:r>
            <w:r w:rsidR="00D844BE" w:rsidRPr="002C777F">
              <w:rPr>
                <w:rFonts w:ascii="Times New Roman" w:hAnsi="Times New Roman" w:cs="Times New Roman"/>
              </w:rPr>
              <w:t xml:space="preserve">100% du volume de stockage. </w:t>
            </w:r>
          </w:p>
          <w:p w:rsidR="00A53840" w:rsidRPr="002C777F" w:rsidRDefault="00A53840" w:rsidP="00A53840">
            <w:pPr>
              <w:spacing w:after="0"/>
              <w:jc w:val="left"/>
              <w:rPr>
                <w:rFonts w:ascii="Times New Roman" w:hAnsi="Times New Roman" w:cs="Times New Roman"/>
              </w:rPr>
            </w:pPr>
          </w:p>
        </w:tc>
        <w:tc>
          <w:tcPr>
            <w:tcW w:w="626" w:type="pct"/>
          </w:tcPr>
          <w:p w:rsidR="003B01B2" w:rsidRPr="002C777F" w:rsidRDefault="00D844BE" w:rsidP="00DB4907">
            <w:pPr>
              <w:spacing w:after="0"/>
              <w:jc w:val="left"/>
              <w:rPr>
                <w:rFonts w:ascii="Times New Roman" w:hAnsi="Times New Roman" w:cs="Times New Roman"/>
              </w:rPr>
            </w:pPr>
            <w:r w:rsidRPr="002C777F">
              <w:rPr>
                <w:rFonts w:ascii="Times New Roman" w:hAnsi="Times New Roman" w:cs="Times New Roman"/>
              </w:rPr>
              <w:t>oui</w:t>
            </w:r>
          </w:p>
        </w:tc>
      </w:tr>
      <w:tr w:rsidR="003B01B2" w:rsidRPr="002C777F" w:rsidTr="002C777F">
        <w:tc>
          <w:tcPr>
            <w:tcW w:w="3090" w:type="pct"/>
          </w:tcPr>
          <w:p w:rsidR="003B01B2" w:rsidRPr="002C777F" w:rsidRDefault="003B01B2" w:rsidP="00DB4907">
            <w:pPr>
              <w:spacing w:after="0"/>
              <w:jc w:val="left"/>
              <w:rPr>
                <w:rFonts w:ascii="Times New Roman" w:hAnsi="Times New Roman" w:cs="Times New Roman"/>
                <w:b/>
                <w:bCs/>
              </w:rPr>
            </w:pPr>
            <w:r w:rsidRPr="002C777F">
              <w:rPr>
                <w:rFonts w:ascii="Times New Roman" w:hAnsi="Times New Roman" w:cs="Times New Roman"/>
                <w:b/>
                <w:bCs/>
              </w:rPr>
              <w:lastRenderedPageBreak/>
              <w:t>2.11. Isolement du réseau de collecte</w:t>
            </w:r>
          </w:p>
          <w:p w:rsidR="003B01B2" w:rsidRPr="002C777F" w:rsidRDefault="003B01B2" w:rsidP="00DB4907">
            <w:pPr>
              <w:spacing w:after="0"/>
              <w:jc w:val="left"/>
              <w:rPr>
                <w:rFonts w:ascii="Times New Roman" w:hAnsi="Times New Roman" w:cs="Times New Roman"/>
              </w:rPr>
            </w:pPr>
            <w:r w:rsidRPr="002C777F">
              <w:rPr>
                <w:rFonts w:ascii="Times New Roman" w:hAnsi="Times New Roman" w:cs="Times New Roman"/>
              </w:rPr>
              <w:t xml:space="preserve">Des dispositifs permettant l’obturation des réseaux d’évacuation des eaux de ruissellement sont implantés de sorte à maintenir sur le site les eaux d’extinction d’un sinistre ou l’écoulement d’un accident de transport. Une consigne définit les modalités de mise en </w:t>
            </w:r>
            <w:proofErr w:type="spellStart"/>
            <w:r w:rsidRPr="002C777F">
              <w:rPr>
                <w:rFonts w:ascii="Times New Roman" w:hAnsi="Times New Roman" w:cs="Times New Roman"/>
              </w:rPr>
              <w:t>oeuvre</w:t>
            </w:r>
            <w:proofErr w:type="spellEnd"/>
            <w:r w:rsidRPr="002C777F">
              <w:rPr>
                <w:rFonts w:ascii="Times New Roman" w:hAnsi="Times New Roman" w:cs="Times New Roman"/>
              </w:rPr>
              <w:t xml:space="preserve"> de ces dispositifs.</w:t>
            </w:r>
          </w:p>
          <w:p w:rsidR="003B01B2" w:rsidRPr="002C777F" w:rsidRDefault="003B01B2" w:rsidP="00DB4907">
            <w:pPr>
              <w:spacing w:after="0"/>
              <w:jc w:val="left"/>
              <w:rPr>
                <w:rFonts w:ascii="Times New Roman" w:hAnsi="Times New Roman" w:cs="Times New Roman"/>
              </w:rPr>
            </w:pPr>
            <w:r w:rsidRPr="002C777F">
              <w:rPr>
                <w:rFonts w:ascii="Times New Roman" w:hAnsi="Times New Roman" w:cs="Times New Roman"/>
              </w:rPr>
              <w:t>Objet du contrôle :</w:t>
            </w:r>
            <w:r w:rsidRPr="002C777F">
              <w:rPr>
                <w:rFonts w:ascii="Times New Roman" w:hAnsi="Times New Roman" w:cs="Times New Roman"/>
              </w:rPr>
              <w:br/>
              <w:t>- présence de dispositifs d’obturation des réseaux d’évacuation des eaux de ruissellement implantés de sorte à maintenir sur le site les eaux d’extinction d’un sinistre ou l’écoulement d’un accident de transport ;</w:t>
            </w:r>
            <w:r w:rsidRPr="002C777F">
              <w:rPr>
                <w:rFonts w:ascii="Times New Roman" w:hAnsi="Times New Roman" w:cs="Times New Roman"/>
              </w:rPr>
              <w:br/>
              <w:t>- contrôle de leur fonctionnement.</w:t>
            </w:r>
          </w:p>
        </w:tc>
        <w:tc>
          <w:tcPr>
            <w:tcW w:w="1284" w:type="pct"/>
          </w:tcPr>
          <w:p w:rsidR="003B01B2" w:rsidRPr="002C777F" w:rsidRDefault="003B01B2" w:rsidP="007A40DB">
            <w:pPr>
              <w:spacing w:after="0"/>
              <w:jc w:val="left"/>
              <w:rPr>
                <w:rFonts w:ascii="Times New Roman" w:hAnsi="Times New Roman" w:cs="Times New Roman"/>
              </w:rPr>
            </w:pPr>
            <w:r w:rsidRPr="002C777F">
              <w:rPr>
                <w:rFonts w:ascii="Times New Roman" w:hAnsi="Times New Roman" w:cs="Times New Roman"/>
              </w:rPr>
              <w:t xml:space="preserve">le site dispose d’une vanne de fermeture placée avant le point de rejet dans </w:t>
            </w:r>
            <w:r w:rsidR="007A40DB" w:rsidRPr="002C777F">
              <w:rPr>
                <w:rFonts w:ascii="Times New Roman" w:hAnsi="Times New Roman" w:cs="Times New Roman"/>
              </w:rPr>
              <w:t>le milieu naturel</w:t>
            </w:r>
            <w:r w:rsidRPr="002C777F">
              <w:rPr>
                <w:rFonts w:ascii="Times New Roman" w:hAnsi="Times New Roman" w:cs="Times New Roman"/>
              </w:rPr>
              <w:t xml:space="preserve"> / en cas de sinistre, les eaux souillé</w:t>
            </w:r>
            <w:r w:rsidR="00A142D5" w:rsidRPr="002C777F">
              <w:rPr>
                <w:rFonts w:ascii="Times New Roman" w:hAnsi="Times New Roman" w:cs="Times New Roman"/>
              </w:rPr>
              <w:t>e</w:t>
            </w:r>
            <w:r w:rsidRPr="002C777F">
              <w:rPr>
                <w:rFonts w:ascii="Times New Roman" w:hAnsi="Times New Roman" w:cs="Times New Roman"/>
              </w:rPr>
              <w:t xml:space="preserve">s </w:t>
            </w:r>
            <w:r w:rsidR="00A142D5" w:rsidRPr="002C777F">
              <w:rPr>
                <w:rFonts w:ascii="Times New Roman" w:hAnsi="Times New Roman" w:cs="Times New Roman"/>
              </w:rPr>
              <w:t xml:space="preserve">(incendie / déversements) </w:t>
            </w:r>
            <w:r w:rsidRPr="002C777F">
              <w:rPr>
                <w:rFonts w:ascii="Times New Roman" w:hAnsi="Times New Roman" w:cs="Times New Roman"/>
              </w:rPr>
              <w:t xml:space="preserve">sont confinées sur le site </w:t>
            </w:r>
          </w:p>
        </w:tc>
        <w:tc>
          <w:tcPr>
            <w:tcW w:w="626" w:type="pct"/>
          </w:tcPr>
          <w:p w:rsidR="003B01B2" w:rsidRPr="002C777F" w:rsidRDefault="00A142D5" w:rsidP="00DB4907">
            <w:pPr>
              <w:spacing w:after="0"/>
              <w:jc w:val="left"/>
              <w:rPr>
                <w:rFonts w:ascii="Times New Roman" w:hAnsi="Times New Roman" w:cs="Times New Roman"/>
              </w:rPr>
            </w:pPr>
            <w:r w:rsidRPr="002C777F">
              <w:rPr>
                <w:rFonts w:ascii="Times New Roman" w:hAnsi="Times New Roman" w:cs="Times New Roman"/>
              </w:rPr>
              <w:t xml:space="preserve">oui </w:t>
            </w:r>
          </w:p>
        </w:tc>
      </w:tr>
      <w:tr w:rsidR="003B01B2" w:rsidRPr="002C777F" w:rsidTr="002C777F">
        <w:tc>
          <w:tcPr>
            <w:tcW w:w="3090" w:type="pct"/>
          </w:tcPr>
          <w:p w:rsidR="003B01B2" w:rsidRPr="002C777F" w:rsidRDefault="003B01B2" w:rsidP="00DB4907">
            <w:pPr>
              <w:spacing w:after="0"/>
              <w:jc w:val="left"/>
              <w:rPr>
                <w:rFonts w:ascii="Times New Roman" w:hAnsi="Times New Roman" w:cs="Times New Roman"/>
                <w:b/>
                <w:bCs/>
              </w:rPr>
            </w:pPr>
            <w:r w:rsidRPr="002C777F">
              <w:rPr>
                <w:rFonts w:ascii="Times New Roman" w:hAnsi="Times New Roman" w:cs="Times New Roman"/>
                <w:b/>
                <w:bCs/>
              </w:rPr>
              <w:t>3. Exploitation. – Entretien</w:t>
            </w:r>
          </w:p>
          <w:p w:rsidR="003B01B2" w:rsidRPr="002C777F" w:rsidRDefault="003B01B2" w:rsidP="00DB4907">
            <w:pPr>
              <w:spacing w:after="0"/>
              <w:jc w:val="left"/>
              <w:rPr>
                <w:rFonts w:ascii="Times New Roman" w:hAnsi="Times New Roman" w:cs="Times New Roman"/>
                <w:b/>
                <w:bCs/>
              </w:rPr>
            </w:pPr>
            <w:bookmarkStart w:id="5" w:name="Annexe_I_3.1."/>
            <w:bookmarkEnd w:id="5"/>
            <w:r w:rsidRPr="002C777F">
              <w:rPr>
                <w:rFonts w:ascii="Times New Roman" w:hAnsi="Times New Roman" w:cs="Times New Roman"/>
                <w:b/>
                <w:bCs/>
              </w:rPr>
              <w:t>3.1. Surveillance de l’exploitation</w:t>
            </w:r>
          </w:p>
          <w:p w:rsidR="003B01B2" w:rsidRPr="002C777F" w:rsidRDefault="003B01B2" w:rsidP="00DB4907">
            <w:pPr>
              <w:spacing w:after="0"/>
              <w:jc w:val="left"/>
              <w:rPr>
                <w:rFonts w:ascii="Times New Roman" w:hAnsi="Times New Roman" w:cs="Times New Roman"/>
              </w:rPr>
            </w:pPr>
            <w:r w:rsidRPr="002C777F">
              <w:rPr>
                <w:rFonts w:ascii="Times New Roman" w:hAnsi="Times New Roman" w:cs="Times New Roman"/>
              </w:rPr>
              <w:t>L’exploitation doit se faire sous la surveillance, directe ou indirecte, d’une personne nommément désignée par l’exploitant et ayant une connaissance de la conduite de l’installation et des dangers et inconvénients des produits utilisés et des déchets stockés, triés, regroupés dans l’installation.</w:t>
            </w:r>
          </w:p>
        </w:tc>
        <w:tc>
          <w:tcPr>
            <w:tcW w:w="1284" w:type="pct"/>
          </w:tcPr>
          <w:p w:rsidR="003B01B2" w:rsidRPr="002C777F" w:rsidRDefault="003B01B2" w:rsidP="00D844BE">
            <w:pPr>
              <w:spacing w:after="0"/>
              <w:jc w:val="left"/>
              <w:rPr>
                <w:rFonts w:ascii="Times New Roman" w:hAnsi="Times New Roman" w:cs="Times New Roman"/>
              </w:rPr>
            </w:pPr>
            <w:r w:rsidRPr="002C777F">
              <w:rPr>
                <w:rFonts w:ascii="Times New Roman" w:hAnsi="Times New Roman" w:cs="Times New Roman"/>
              </w:rPr>
              <w:t>Un</w:t>
            </w:r>
            <w:r w:rsidR="00D844BE" w:rsidRPr="002C777F">
              <w:rPr>
                <w:rFonts w:ascii="Times New Roman" w:hAnsi="Times New Roman" w:cs="Times New Roman"/>
              </w:rPr>
              <w:t>e personne surveille en permanence toutes les opérations réalisées sur le site.  U</w:t>
            </w:r>
            <w:r w:rsidRPr="002C777F">
              <w:rPr>
                <w:rFonts w:ascii="Times New Roman" w:hAnsi="Times New Roman" w:cs="Times New Roman"/>
              </w:rPr>
              <w:t>n remplaçant en cas de</w:t>
            </w:r>
            <w:r w:rsidR="00D844BE" w:rsidRPr="002C777F">
              <w:rPr>
                <w:rFonts w:ascii="Times New Roman" w:hAnsi="Times New Roman" w:cs="Times New Roman"/>
              </w:rPr>
              <w:t xml:space="preserve"> maladie ou d’absence est prévu </w:t>
            </w:r>
          </w:p>
        </w:tc>
        <w:tc>
          <w:tcPr>
            <w:tcW w:w="626" w:type="pct"/>
          </w:tcPr>
          <w:p w:rsidR="003B01B2" w:rsidRPr="002C777F" w:rsidRDefault="00A142D5" w:rsidP="00D844BE">
            <w:pPr>
              <w:spacing w:after="0"/>
              <w:jc w:val="left"/>
              <w:rPr>
                <w:rFonts w:ascii="Times New Roman" w:hAnsi="Times New Roman" w:cs="Times New Roman"/>
              </w:rPr>
            </w:pPr>
            <w:r w:rsidRPr="002C777F">
              <w:rPr>
                <w:rFonts w:ascii="Times New Roman" w:hAnsi="Times New Roman" w:cs="Times New Roman"/>
              </w:rPr>
              <w:t xml:space="preserve">oui </w:t>
            </w:r>
          </w:p>
        </w:tc>
      </w:tr>
      <w:tr w:rsidR="003B01B2" w:rsidRPr="002C777F" w:rsidTr="002C777F">
        <w:tc>
          <w:tcPr>
            <w:tcW w:w="3090" w:type="pct"/>
          </w:tcPr>
          <w:p w:rsidR="003B01B2" w:rsidRPr="002C777F" w:rsidRDefault="003B01B2" w:rsidP="00DB4907">
            <w:pPr>
              <w:spacing w:after="0"/>
              <w:jc w:val="left"/>
              <w:rPr>
                <w:rFonts w:ascii="Times New Roman" w:hAnsi="Times New Roman" w:cs="Times New Roman"/>
                <w:b/>
                <w:bCs/>
              </w:rPr>
            </w:pPr>
            <w:r w:rsidRPr="002C777F">
              <w:rPr>
                <w:rFonts w:ascii="Times New Roman" w:hAnsi="Times New Roman" w:cs="Times New Roman"/>
                <w:b/>
                <w:bCs/>
              </w:rPr>
              <w:t>3.2. Contrôle de l’accès</w:t>
            </w:r>
          </w:p>
          <w:p w:rsidR="003B01B2" w:rsidRPr="002C777F" w:rsidRDefault="003B01B2" w:rsidP="00DB4907">
            <w:pPr>
              <w:spacing w:after="0"/>
              <w:jc w:val="left"/>
              <w:rPr>
                <w:rFonts w:ascii="Times New Roman" w:hAnsi="Times New Roman" w:cs="Times New Roman"/>
              </w:rPr>
            </w:pPr>
            <w:r w:rsidRPr="002C777F">
              <w:rPr>
                <w:rFonts w:ascii="Times New Roman" w:hAnsi="Times New Roman" w:cs="Times New Roman"/>
              </w:rPr>
              <w:t>Les personnes étrangères à l’établissement ne doivent pas avoir un accès libre aux installations.</w:t>
            </w:r>
          </w:p>
        </w:tc>
        <w:tc>
          <w:tcPr>
            <w:tcW w:w="1284" w:type="pct"/>
          </w:tcPr>
          <w:p w:rsidR="003B01B2" w:rsidRPr="002C777F" w:rsidRDefault="003B01B2" w:rsidP="00DB4907">
            <w:pPr>
              <w:spacing w:after="0"/>
              <w:jc w:val="left"/>
              <w:rPr>
                <w:rFonts w:ascii="Times New Roman" w:hAnsi="Times New Roman" w:cs="Times New Roman"/>
              </w:rPr>
            </w:pPr>
          </w:p>
        </w:tc>
        <w:tc>
          <w:tcPr>
            <w:tcW w:w="626" w:type="pct"/>
          </w:tcPr>
          <w:p w:rsidR="003B01B2" w:rsidRPr="002C777F" w:rsidRDefault="00D844BE" w:rsidP="00DB4907">
            <w:pPr>
              <w:spacing w:after="0"/>
              <w:jc w:val="left"/>
              <w:rPr>
                <w:rFonts w:ascii="Times New Roman" w:hAnsi="Times New Roman" w:cs="Times New Roman"/>
              </w:rPr>
            </w:pPr>
            <w:r w:rsidRPr="002C777F">
              <w:rPr>
                <w:rFonts w:ascii="Times New Roman" w:hAnsi="Times New Roman" w:cs="Times New Roman"/>
              </w:rPr>
              <w:t xml:space="preserve">oui </w:t>
            </w:r>
          </w:p>
        </w:tc>
      </w:tr>
      <w:tr w:rsidR="003B01B2" w:rsidRPr="002C777F" w:rsidTr="002C777F">
        <w:tc>
          <w:tcPr>
            <w:tcW w:w="3090" w:type="pct"/>
          </w:tcPr>
          <w:p w:rsidR="003B01B2" w:rsidRPr="002C777F" w:rsidRDefault="003B01B2" w:rsidP="00DB4907">
            <w:pPr>
              <w:spacing w:after="0"/>
              <w:jc w:val="left"/>
              <w:rPr>
                <w:rFonts w:ascii="Times New Roman" w:hAnsi="Times New Roman" w:cs="Times New Roman"/>
                <w:b/>
                <w:bCs/>
              </w:rPr>
            </w:pPr>
            <w:r w:rsidRPr="002C777F">
              <w:rPr>
                <w:rFonts w:ascii="Times New Roman" w:hAnsi="Times New Roman" w:cs="Times New Roman"/>
                <w:b/>
                <w:bCs/>
              </w:rPr>
              <w:t>3.3. Connaissance des produits. – Etiquetage</w:t>
            </w:r>
          </w:p>
          <w:p w:rsidR="003B01B2" w:rsidRPr="002C777F" w:rsidRDefault="003B01B2" w:rsidP="00DB4907">
            <w:pPr>
              <w:spacing w:after="0"/>
              <w:jc w:val="left"/>
              <w:rPr>
                <w:rFonts w:ascii="Times New Roman" w:hAnsi="Times New Roman" w:cs="Times New Roman"/>
              </w:rPr>
            </w:pPr>
            <w:r w:rsidRPr="002C777F">
              <w:rPr>
                <w:rFonts w:ascii="Times New Roman" w:hAnsi="Times New Roman" w:cs="Times New Roman"/>
              </w:rPr>
              <w:lastRenderedPageBreak/>
              <w:t>L’exploitant garde à sa disposition des documents lui permettant de connaître la nature et les risques des produits présents dans l’installation, en particulier les fiches de données de sécurité.</w:t>
            </w:r>
          </w:p>
          <w:p w:rsidR="003B01B2" w:rsidRPr="002C777F" w:rsidRDefault="003B01B2" w:rsidP="00DB4907">
            <w:pPr>
              <w:spacing w:after="0"/>
              <w:jc w:val="left"/>
              <w:rPr>
                <w:rFonts w:ascii="Times New Roman" w:hAnsi="Times New Roman" w:cs="Times New Roman"/>
              </w:rPr>
            </w:pPr>
            <w:r w:rsidRPr="002C777F">
              <w:rPr>
                <w:rFonts w:ascii="Times New Roman" w:hAnsi="Times New Roman" w:cs="Times New Roman"/>
              </w:rPr>
              <w:t>Les fûts, réservoirs et autres emballages doivent porter en caractères très lisibles le nom des produits et, s’il y a lieu, les symboles de danger conformément à la réglementation relative à l’étiquetage des substances et préparations chimiques dangereuses.</w:t>
            </w:r>
          </w:p>
          <w:p w:rsidR="003B01B2" w:rsidRPr="002C777F" w:rsidRDefault="003B01B2" w:rsidP="00DB4907">
            <w:pPr>
              <w:spacing w:after="0"/>
              <w:jc w:val="left"/>
              <w:rPr>
                <w:rFonts w:ascii="Times New Roman" w:hAnsi="Times New Roman" w:cs="Times New Roman"/>
              </w:rPr>
            </w:pPr>
            <w:r w:rsidRPr="002C777F">
              <w:rPr>
                <w:rFonts w:ascii="Times New Roman" w:hAnsi="Times New Roman" w:cs="Times New Roman"/>
                <w:b/>
                <w:bCs/>
              </w:rPr>
              <w:t>Objet du contrôle :</w:t>
            </w:r>
            <w:r w:rsidRPr="002C777F">
              <w:rPr>
                <w:rFonts w:ascii="Times New Roman" w:hAnsi="Times New Roman" w:cs="Times New Roman"/>
              </w:rPr>
              <w:br/>
              <w:t>- présence des fiches de données de sécurité ;</w:t>
            </w:r>
            <w:r w:rsidRPr="002C777F">
              <w:rPr>
                <w:rFonts w:ascii="Times New Roman" w:hAnsi="Times New Roman" w:cs="Times New Roman"/>
              </w:rPr>
              <w:br/>
              <w:t>- présence et lisibilité des noms de produits et symboles de danger sur les fûts, réservoirs et emballages.</w:t>
            </w:r>
          </w:p>
        </w:tc>
        <w:tc>
          <w:tcPr>
            <w:tcW w:w="1284" w:type="pct"/>
          </w:tcPr>
          <w:p w:rsidR="003B01B2" w:rsidRPr="002C777F" w:rsidRDefault="003B01B2" w:rsidP="00DB4907">
            <w:pPr>
              <w:spacing w:after="0"/>
              <w:jc w:val="left"/>
              <w:rPr>
                <w:rFonts w:ascii="Times New Roman" w:hAnsi="Times New Roman" w:cs="Times New Roman"/>
              </w:rPr>
            </w:pPr>
          </w:p>
        </w:tc>
        <w:tc>
          <w:tcPr>
            <w:tcW w:w="626" w:type="pct"/>
          </w:tcPr>
          <w:p w:rsidR="003B01B2" w:rsidRPr="002C777F" w:rsidRDefault="00A142D5" w:rsidP="00DB4907">
            <w:pPr>
              <w:spacing w:after="0"/>
              <w:jc w:val="left"/>
              <w:rPr>
                <w:rFonts w:ascii="Times New Roman" w:hAnsi="Times New Roman" w:cs="Times New Roman"/>
              </w:rPr>
            </w:pPr>
            <w:r w:rsidRPr="002C777F">
              <w:rPr>
                <w:rFonts w:ascii="Times New Roman" w:hAnsi="Times New Roman" w:cs="Times New Roman"/>
              </w:rPr>
              <w:t xml:space="preserve">oui </w:t>
            </w:r>
          </w:p>
        </w:tc>
      </w:tr>
      <w:tr w:rsidR="004448C7" w:rsidRPr="002C777F" w:rsidTr="002C777F">
        <w:tc>
          <w:tcPr>
            <w:tcW w:w="3090" w:type="pct"/>
          </w:tcPr>
          <w:p w:rsidR="004448C7" w:rsidRPr="002C777F" w:rsidRDefault="004448C7" w:rsidP="00DB4907">
            <w:pPr>
              <w:spacing w:after="0"/>
              <w:jc w:val="left"/>
              <w:rPr>
                <w:rFonts w:ascii="Times New Roman" w:hAnsi="Times New Roman" w:cs="Times New Roman"/>
                <w:b/>
                <w:bCs/>
              </w:rPr>
            </w:pPr>
            <w:r w:rsidRPr="002C777F">
              <w:rPr>
                <w:rFonts w:ascii="Times New Roman" w:hAnsi="Times New Roman" w:cs="Times New Roman"/>
                <w:b/>
                <w:bCs/>
              </w:rPr>
              <w:lastRenderedPageBreak/>
              <w:t>3.4. Propreté</w:t>
            </w:r>
          </w:p>
          <w:p w:rsidR="004448C7" w:rsidRPr="002C777F" w:rsidRDefault="004448C7" w:rsidP="00DB4907">
            <w:pPr>
              <w:spacing w:after="0"/>
              <w:jc w:val="left"/>
              <w:rPr>
                <w:rFonts w:ascii="Times New Roman" w:hAnsi="Times New Roman" w:cs="Times New Roman"/>
              </w:rPr>
            </w:pPr>
            <w:r w:rsidRPr="002C777F">
              <w:rPr>
                <w:rFonts w:ascii="Times New Roman" w:hAnsi="Times New Roman" w:cs="Times New Roman"/>
              </w:rPr>
              <w:t>Les locaux, voies de circulation et aires de stationnement sont maintenus propres et régulièrement nettoyés, notamment de manière à éviter les amas de produits dangereux ou de déchets et de poussières.</w:t>
            </w:r>
          </w:p>
          <w:p w:rsidR="004448C7" w:rsidRPr="002C777F" w:rsidRDefault="004448C7" w:rsidP="00DB4907">
            <w:pPr>
              <w:spacing w:after="0"/>
              <w:jc w:val="left"/>
              <w:rPr>
                <w:rFonts w:ascii="Times New Roman" w:hAnsi="Times New Roman" w:cs="Times New Roman"/>
              </w:rPr>
            </w:pPr>
            <w:r w:rsidRPr="002C777F">
              <w:rPr>
                <w:rFonts w:ascii="Times New Roman" w:hAnsi="Times New Roman" w:cs="Times New Roman"/>
              </w:rPr>
              <w:t>Le matériel de nettoyage doit être adapté aux risques présentés par les produits et poussières.</w:t>
            </w:r>
          </w:p>
        </w:tc>
        <w:tc>
          <w:tcPr>
            <w:tcW w:w="1284" w:type="pct"/>
          </w:tcPr>
          <w:p w:rsidR="004448C7" w:rsidRPr="002C777F" w:rsidRDefault="004448C7">
            <w:pPr>
              <w:rPr>
                <w:rFonts w:ascii="Times New Roman" w:hAnsi="Times New Roman" w:cs="Times New Roman"/>
              </w:rPr>
            </w:pPr>
            <w:r w:rsidRPr="002C777F">
              <w:rPr>
                <w:rFonts w:ascii="Times New Roman" w:hAnsi="Times New Roman" w:cs="Times New Roman"/>
              </w:rPr>
              <w:t xml:space="preserve">Rangement et nettoyage quotidien </w:t>
            </w:r>
          </w:p>
        </w:tc>
        <w:tc>
          <w:tcPr>
            <w:tcW w:w="626" w:type="pct"/>
          </w:tcPr>
          <w:p w:rsidR="004448C7" w:rsidRPr="002C777F" w:rsidRDefault="004448C7">
            <w:pPr>
              <w:rPr>
                <w:rFonts w:ascii="Times New Roman" w:hAnsi="Times New Roman" w:cs="Times New Roman"/>
              </w:rPr>
            </w:pPr>
          </w:p>
        </w:tc>
      </w:tr>
      <w:tr w:rsidR="003B01B2" w:rsidRPr="002C777F" w:rsidTr="002C777F">
        <w:tc>
          <w:tcPr>
            <w:tcW w:w="3090" w:type="pct"/>
          </w:tcPr>
          <w:p w:rsidR="003B01B2" w:rsidRPr="002C777F" w:rsidRDefault="003B01B2" w:rsidP="00DB4907">
            <w:pPr>
              <w:spacing w:after="0"/>
              <w:jc w:val="left"/>
              <w:rPr>
                <w:rFonts w:ascii="Times New Roman" w:hAnsi="Times New Roman" w:cs="Times New Roman"/>
                <w:b/>
                <w:bCs/>
              </w:rPr>
            </w:pPr>
            <w:r w:rsidRPr="002C777F">
              <w:rPr>
                <w:rFonts w:ascii="Times New Roman" w:hAnsi="Times New Roman" w:cs="Times New Roman"/>
                <w:b/>
                <w:bCs/>
              </w:rPr>
              <w:t>3.5. Etat des stocks de produits dangereux</w:t>
            </w:r>
          </w:p>
          <w:p w:rsidR="003B01B2" w:rsidRPr="002C777F" w:rsidRDefault="003B01B2" w:rsidP="00DB4907">
            <w:pPr>
              <w:spacing w:after="0"/>
              <w:jc w:val="left"/>
              <w:rPr>
                <w:rFonts w:ascii="Times New Roman" w:hAnsi="Times New Roman" w:cs="Times New Roman"/>
              </w:rPr>
            </w:pPr>
            <w:r w:rsidRPr="002C777F">
              <w:rPr>
                <w:rFonts w:ascii="Times New Roman" w:hAnsi="Times New Roman" w:cs="Times New Roman"/>
              </w:rPr>
              <w:t>L’exploitant doit tenir à jour un registre indiquant la nature et la quantité des produits dangereux détenus, auquel est annexé un plan général des stockages. Ce registre est tenu à la disposition des services d’incendie et de secours et consigné dans le dossier "installations classées" prévu au point 1.4.</w:t>
            </w:r>
          </w:p>
          <w:p w:rsidR="003B01B2" w:rsidRPr="002C777F" w:rsidRDefault="003B01B2" w:rsidP="00DB4907">
            <w:pPr>
              <w:spacing w:after="0"/>
              <w:jc w:val="left"/>
              <w:rPr>
                <w:rFonts w:ascii="Times New Roman" w:hAnsi="Times New Roman" w:cs="Times New Roman"/>
              </w:rPr>
            </w:pPr>
            <w:r w:rsidRPr="002C777F">
              <w:rPr>
                <w:rFonts w:ascii="Times New Roman" w:hAnsi="Times New Roman" w:cs="Times New Roman"/>
              </w:rPr>
              <w:t>La présence dans l’installation de matières dangereuses ou combustibles est limitée au plus juste des besoins de l’exploitation.</w:t>
            </w:r>
          </w:p>
          <w:p w:rsidR="003B01B2" w:rsidRPr="002C777F" w:rsidRDefault="003B01B2" w:rsidP="00DB4907">
            <w:pPr>
              <w:spacing w:after="0"/>
              <w:jc w:val="left"/>
              <w:rPr>
                <w:rFonts w:ascii="Times New Roman" w:hAnsi="Times New Roman" w:cs="Times New Roman"/>
              </w:rPr>
            </w:pPr>
            <w:r w:rsidRPr="002C777F">
              <w:rPr>
                <w:rFonts w:ascii="Times New Roman" w:hAnsi="Times New Roman" w:cs="Times New Roman"/>
                <w:b/>
                <w:bCs/>
              </w:rPr>
              <w:t>Objet du contrôle :</w:t>
            </w:r>
            <w:r w:rsidRPr="002C777F">
              <w:rPr>
                <w:rFonts w:ascii="Times New Roman" w:hAnsi="Times New Roman" w:cs="Times New Roman"/>
              </w:rPr>
              <w:br/>
              <w:t>- présence de l’état des stocks (nature et quantité) de produits dangereux à jour.</w:t>
            </w:r>
          </w:p>
        </w:tc>
        <w:tc>
          <w:tcPr>
            <w:tcW w:w="1284" w:type="pct"/>
          </w:tcPr>
          <w:p w:rsidR="00756E05" w:rsidRPr="002C777F" w:rsidRDefault="00756E05" w:rsidP="00666EA2">
            <w:pPr>
              <w:spacing w:after="0"/>
              <w:jc w:val="left"/>
              <w:rPr>
                <w:rFonts w:ascii="Times New Roman" w:hAnsi="Times New Roman" w:cs="Times New Roman"/>
              </w:rPr>
            </w:pPr>
            <w:r w:rsidRPr="002C777F">
              <w:rPr>
                <w:rFonts w:ascii="Times New Roman" w:hAnsi="Times New Roman" w:cs="Times New Roman"/>
              </w:rPr>
              <w:t>L</w:t>
            </w:r>
            <w:r w:rsidR="00666EA2" w:rsidRPr="002C777F">
              <w:rPr>
                <w:rFonts w:ascii="Times New Roman" w:hAnsi="Times New Roman" w:cs="Times New Roman"/>
              </w:rPr>
              <w:t>e site dispose</w:t>
            </w:r>
            <w:r w:rsidRPr="002C777F">
              <w:rPr>
                <w:rFonts w:ascii="Times New Roman" w:hAnsi="Times New Roman" w:cs="Times New Roman"/>
              </w:rPr>
              <w:t xml:space="preserve"> </w:t>
            </w:r>
            <w:r w:rsidR="00666EA2" w:rsidRPr="002C777F">
              <w:rPr>
                <w:rFonts w:ascii="Times New Roman" w:hAnsi="Times New Roman" w:cs="Times New Roman"/>
              </w:rPr>
              <w:t xml:space="preserve">d’un </w:t>
            </w:r>
            <w:r w:rsidR="0048318A" w:rsidRPr="002C777F">
              <w:rPr>
                <w:rFonts w:ascii="Times New Roman" w:hAnsi="Times New Roman" w:cs="Times New Roman"/>
              </w:rPr>
              <w:t>regis</w:t>
            </w:r>
            <w:r w:rsidR="00666EA2" w:rsidRPr="002C777F">
              <w:rPr>
                <w:rFonts w:ascii="Times New Roman" w:hAnsi="Times New Roman" w:cs="Times New Roman"/>
              </w:rPr>
              <w:t>tre pour les déchets dangereux.</w:t>
            </w:r>
          </w:p>
          <w:p w:rsidR="00666EA2" w:rsidRPr="002C777F" w:rsidRDefault="00666EA2" w:rsidP="0048318A">
            <w:pPr>
              <w:spacing w:after="0"/>
              <w:jc w:val="left"/>
              <w:rPr>
                <w:rFonts w:ascii="Times New Roman" w:hAnsi="Times New Roman" w:cs="Times New Roman"/>
              </w:rPr>
            </w:pPr>
          </w:p>
          <w:p w:rsidR="0048318A" w:rsidRPr="002C777F" w:rsidRDefault="0048318A" w:rsidP="0048318A">
            <w:pPr>
              <w:spacing w:after="0"/>
              <w:jc w:val="left"/>
              <w:rPr>
                <w:rFonts w:ascii="Times New Roman" w:hAnsi="Times New Roman" w:cs="Times New Roman"/>
              </w:rPr>
            </w:pPr>
          </w:p>
        </w:tc>
        <w:tc>
          <w:tcPr>
            <w:tcW w:w="626" w:type="pct"/>
          </w:tcPr>
          <w:p w:rsidR="003B01B2" w:rsidRPr="002C777F" w:rsidRDefault="00A142D5" w:rsidP="00DB4907">
            <w:pPr>
              <w:spacing w:after="0"/>
              <w:jc w:val="left"/>
              <w:rPr>
                <w:rFonts w:ascii="Times New Roman" w:hAnsi="Times New Roman" w:cs="Times New Roman"/>
              </w:rPr>
            </w:pPr>
            <w:r w:rsidRPr="002C777F">
              <w:rPr>
                <w:rFonts w:ascii="Times New Roman" w:hAnsi="Times New Roman" w:cs="Times New Roman"/>
              </w:rPr>
              <w:t>oui</w:t>
            </w:r>
          </w:p>
        </w:tc>
      </w:tr>
      <w:tr w:rsidR="003B01B2" w:rsidRPr="002C777F" w:rsidTr="002C777F">
        <w:tc>
          <w:tcPr>
            <w:tcW w:w="3090" w:type="pct"/>
          </w:tcPr>
          <w:p w:rsidR="003B01B2" w:rsidRPr="002C777F" w:rsidRDefault="003B01B2" w:rsidP="00DB4907">
            <w:pPr>
              <w:spacing w:after="0"/>
              <w:jc w:val="left"/>
              <w:rPr>
                <w:rFonts w:ascii="Times New Roman" w:hAnsi="Times New Roman" w:cs="Times New Roman"/>
                <w:b/>
                <w:bCs/>
              </w:rPr>
            </w:pPr>
            <w:r w:rsidRPr="002C777F">
              <w:rPr>
                <w:rFonts w:ascii="Times New Roman" w:hAnsi="Times New Roman" w:cs="Times New Roman"/>
                <w:b/>
                <w:bCs/>
              </w:rPr>
              <w:t>3.6. Consignes d’exploitation</w:t>
            </w:r>
          </w:p>
          <w:p w:rsidR="003B01B2" w:rsidRPr="002C777F" w:rsidRDefault="003B01B2" w:rsidP="00DB4907">
            <w:pPr>
              <w:spacing w:after="0"/>
              <w:jc w:val="left"/>
              <w:rPr>
                <w:rFonts w:ascii="Times New Roman" w:hAnsi="Times New Roman" w:cs="Times New Roman"/>
              </w:rPr>
            </w:pPr>
            <w:r w:rsidRPr="002C777F">
              <w:rPr>
                <w:rFonts w:ascii="Times New Roman" w:hAnsi="Times New Roman" w:cs="Times New Roman"/>
              </w:rPr>
              <w:t>Les opérations comportant des manipulations dangereuses et la conduite des installations (démarrage et arrêt, fonctionnement normal, entretien...) doivent faire l’objet de consignes d’exploitation écrites. Ces consignes prévoient notamment :</w:t>
            </w:r>
            <w:r w:rsidRPr="002C777F">
              <w:rPr>
                <w:rFonts w:ascii="Times New Roman" w:hAnsi="Times New Roman" w:cs="Times New Roman"/>
              </w:rPr>
              <w:br/>
              <w:t>- les modes opératoires ;</w:t>
            </w:r>
            <w:r w:rsidRPr="002C777F">
              <w:rPr>
                <w:rFonts w:ascii="Times New Roman" w:hAnsi="Times New Roman" w:cs="Times New Roman"/>
              </w:rPr>
              <w:br/>
              <w:t>- la fréquence de vérification des dispositifs de sécurité et de traitement des pollutions et nuisances générées ;</w:t>
            </w:r>
            <w:r w:rsidRPr="002C777F">
              <w:rPr>
                <w:rFonts w:ascii="Times New Roman" w:hAnsi="Times New Roman" w:cs="Times New Roman"/>
              </w:rPr>
              <w:br/>
              <w:t>- les instructions de maintenance et de nettoyage.</w:t>
            </w:r>
          </w:p>
          <w:p w:rsidR="003B01B2" w:rsidRPr="002C777F" w:rsidRDefault="003B01B2" w:rsidP="00DB4907">
            <w:pPr>
              <w:spacing w:after="0"/>
              <w:jc w:val="left"/>
              <w:rPr>
                <w:rFonts w:ascii="Times New Roman" w:hAnsi="Times New Roman" w:cs="Times New Roman"/>
              </w:rPr>
            </w:pPr>
            <w:r w:rsidRPr="002C777F">
              <w:rPr>
                <w:rFonts w:ascii="Times New Roman" w:hAnsi="Times New Roman" w:cs="Times New Roman"/>
              </w:rPr>
              <w:t>Ces éléments sont consignés dans le dossier "installations classées" prévu au point 1.4.</w:t>
            </w:r>
          </w:p>
          <w:p w:rsidR="003B01B2" w:rsidRPr="002C777F" w:rsidRDefault="003B01B2" w:rsidP="00DB4907">
            <w:pPr>
              <w:spacing w:after="0"/>
              <w:jc w:val="left"/>
              <w:rPr>
                <w:rFonts w:ascii="Times New Roman" w:hAnsi="Times New Roman" w:cs="Times New Roman"/>
              </w:rPr>
            </w:pPr>
            <w:r w:rsidRPr="002C777F">
              <w:rPr>
                <w:rFonts w:ascii="Times New Roman" w:hAnsi="Times New Roman" w:cs="Times New Roman"/>
                <w:b/>
                <w:bCs/>
              </w:rPr>
              <w:t>Objet du contrôle :</w:t>
            </w:r>
            <w:r w:rsidRPr="002C777F">
              <w:rPr>
                <w:rFonts w:ascii="Times New Roman" w:hAnsi="Times New Roman" w:cs="Times New Roman"/>
              </w:rPr>
              <w:br/>
              <w:t>- présence de chacune des consignes.</w:t>
            </w:r>
          </w:p>
        </w:tc>
        <w:tc>
          <w:tcPr>
            <w:tcW w:w="1284" w:type="pct"/>
          </w:tcPr>
          <w:p w:rsidR="00E74B80" w:rsidRPr="002C777F" w:rsidRDefault="00E74B80" w:rsidP="00E74B80">
            <w:pPr>
              <w:spacing w:after="0"/>
              <w:jc w:val="left"/>
              <w:rPr>
                <w:rFonts w:ascii="Times New Roman" w:hAnsi="Times New Roman" w:cs="Times New Roman"/>
              </w:rPr>
            </w:pPr>
            <w:r w:rsidRPr="002C777F">
              <w:rPr>
                <w:rFonts w:ascii="Times New Roman" w:hAnsi="Times New Roman" w:cs="Times New Roman"/>
              </w:rPr>
              <w:t>modes opératoires, tableau de vérification des installations</w:t>
            </w:r>
            <w:r w:rsidR="006B6BCA" w:rsidRPr="002C777F">
              <w:rPr>
                <w:rFonts w:ascii="Times New Roman" w:hAnsi="Times New Roman" w:cs="Times New Roman"/>
              </w:rPr>
              <w:t>,</w:t>
            </w:r>
          </w:p>
          <w:p w:rsidR="00A142D5" w:rsidRPr="002C777F" w:rsidRDefault="00B905E2" w:rsidP="001A2DDF">
            <w:pPr>
              <w:spacing w:after="0"/>
              <w:jc w:val="left"/>
              <w:rPr>
                <w:rFonts w:ascii="Times New Roman" w:hAnsi="Times New Roman" w:cs="Times New Roman"/>
              </w:rPr>
            </w:pPr>
            <w:r w:rsidRPr="002C777F">
              <w:rPr>
                <w:rFonts w:ascii="Times New Roman" w:hAnsi="Times New Roman" w:cs="Times New Roman"/>
              </w:rPr>
              <w:t xml:space="preserve">procédure </w:t>
            </w:r>
            <w:r w:rsidR="00E74B80" w:rsidRPr="002C777F">
              <w:rPr>
                <w:rFonts w:ascii="Times New Roman" w:hAnsi="Times New Roman" w:cs="Times New Roman"/>
              </w:rPr>
              <w:t>de maintenance et entretien des installations</w:t>
            </w:r>
            <w:r w:rsidR="00A142D5" w:rsidRPr="002C777F">
              <w:rPr>
                <w:rFonts w:ascii="Times New Roman" w:hAnsi="Times New Roman" w:cs="Times New Roman"/>
              </w:rPr>
              <w:t xml:space="preserve"> </w:t>
            </w:r>
            <w:r w:rsidR="001A2DDF" w:rsidRPr="002C777F">
              <w:rPr>
                <w:rFonts w:ascii="Times New Roman" w:hAnsi="Times New Roman" w:cs="Times New Roman"/>
              </w:rPr>
              <w:t xml:space="preserve">tenues à disposition </w:t>
            </w:r>
          </w:p>
        </w:tc>
        <w:tc>
          <w:tcPr>
            <w:tcW w:w="626" w:type="pct"/>
          </w:tcPr>
          <w:p w:rsidR="003B01B2" w:rsidRPr="002C777F" w:rsidRDefault="00A142D5" w:rsidP="00DB4907">
            <w:pPr>
              <w:spacing w:after="0"/>
              <w:jc w:val="left"/>
              <w:rPr>
                <w:rFonts w:ascii="Times New Roman" w:hAnsi="Times New Roman" w:cs="Times New Roman"/>
              </w:rPr>
            </w:pPr>
            <w:r w:rsidRPr="002C777F">
              <w:rPr>
                <w:rFonts w:ascii="Times New Roman" w:hAnsi="Times New Roman" w:cs="Times New Roman"/>
              </w:rPr>
              <w:t xml:space="preserve">oui </w:t>
            </w:r>
          </w:p>
        </w:tc>
      </w:tr>
      <w:tr w:rsidR="003B01B2" w:rsidRPr="002C777F" w:rsidTr="002C777F">
        <w:tc>
          <w:tcPr>
            <w:tcW w:w="3090" w:type="pct"/>
          </w:tcPr>
          <w:p w:rsidR="003B01B2" w:rsidRPr="002C777F" w:rsidRDefault="003B01B2" w:rsidP="00DB4907">
            <w:pPr>
              <w:spacing w:after="0"/>
              <w:jc w:val="left"/>
              <w:rPr>
                <w:rFonts w:ascii="Times New Roman" w:hAnsi="Times New Roman" w:cs="Times New Roman"/>
                <w:b/>
                <w:bCs/>
              </w:rPr>
            </w:pPr>
            <w:r w:rsidRPr="002C777F">
              <w:rPr>
                <w:rFonts w:ascii="Times New Roman" w:hAnsi="Times New Roman" w:cs="Times New Roman"/>
                <w:b/>
                <w:bCs/>
              </w:rPr>
              <w:t>3.7. Envols</w:t>
            </w:r>
          </w:p>
          <w:p w:rsidR="003B01B2" w:rsidRPr="002C777F" w:rsidRDefault="003B01B2" w:rsidP="00DB4907">
            <w:pPr>
              <w:spacing w:after="0"/>
              <w:jc w:val="left"/>
              <w:rPr>
                <w:rFonts w:ascii="Times New Roman" w:hAnsi="Times New Roman" w:cs="Times New Roman"/>
              </w:rPr>
            </w:pPr>
            <w:r w:rsidRPr="002C777F">
              <w:rPr>
                <w:rFonts w:ascii="Times New Roman" w:hAnsi="Times New Roman" w:cs="Times New Roman"/>
              </w:rPr>
              <w:t xml:space="preserve">L’installation met en </w:t>
            </w:r>
            <w:r w:rsidR="00B905E2" w:rsidRPr="002C777F">
              <w:rPr>
                <w:rFonts w:ascii="Times New Roman" w:hAnsi="Times New Roman" w:cs="Times New Roman"/>
              </w:rPr>
              <w:t>œuvre</w:t>
            </w:r>
            <w:r w:rsidRPr="002C777F">
              <w:rPr>
                <w:rFonts w:ascii="Times New Roman" w:hAnsi="Times New Roman" w:cs="Times New Roman"/>
              </w:rPr>
              <w:t xml:space="preserve"> des dispositions pour empêcher les envols de déchets notamment lors de leur chargement/déchargement.</w:t>
            </w:r>
          </w:p>
        </w:tc>
        <w:tc>
          <w:tcPr>
            <w:tcW w:w="1284" w:type="pct"/>
          </w:tcPr>
          <w:p w:rsidR="003B01B2" w:rsidRPr="002C777F" w:rsidRDefault="00B905E2" w:rsidP="001A2DDF">
            <w:pPr>
              <w:spacing w:after="0"/>
              <w:jc w:val="left"/>
              <w:rPr>
                <w:rFonts w:ascii="Times New Roman" w:hAnsi="Times New Roman" w:cs="Times New Roman"/>
              </w:rPr>
            </w:pPr>
            <w:r w:rsidRPr="002C777F">
              <w:rPr>
                <w:rFonts w:ascii="Times New Roman" w:hAnsi="Times New Roman" w:cs="Times New Roman"/>
              </w:rPr>
              <w:t xml:space="preserve">les </w:t>
            </w:r>
            <w:proofErr w:type="spellStart"/>
            <w:r w:rsidRPr="002C777F">
              <w:rPr>
                <w:rFonts w:ascii="Times New Roman" w:hAnsi="Times New Roman" w:cs="Times New Roman"/>
              </w:rPr>
              <w:t>big</w:t>
            </w:r>
            <w:proofErr w:type="spellEnd"/>
            <w:r w:rsidRPr="002C777F">
              <w:rPr>
                <w:rFonts w:ascii="Times New Roman" w:hAnsi="Times New Roman" w:cs="Times New Roman"/>
              </w:rPr>
              <w:t xml:space="preserve"> bag sont fermés (recouvert par une protection en plast</w:t>
            </w:r>
            <w:r w:rsidR="001A2DDF" w:rsidRPr="002C777F">
              <w:rPr>
                <w:rFonts w:ascii="Times New Roman" w:hAnsi="Times New Roman" w:cs="Times New Roman"/>
              </w:rPr>
              <w:t>i</w:t>
            </w:r>
            <w:r w:rsidRPr="002C777F">
              <w:rPr>
                <w:rFonts w:ascii="Times New Roman" w:hAnsi="Times New Roman" w:cs="Times New Roman"/>
              </w:rPr>
              <w:t>que)</w:t>
            </w:r>
          </w:p>
        </w:tc>
        <w:tc>
          <w:tcPr>
            <w:tcW w:w="626" w:type="pct"/>
          </w:tcPr>
          <w:p w:rsidR="003B01B2" w:rsidRPr="002C777F" w:rsidRDefault="00A142D5" w:rsidP="00DB4907">
            <w:pPr>
              <w:spacing w:after="0"/>
              <w:jc w:val="left"/>
              <w:rPr>
                <w:rFonts w:ascii="Times New Roman" w:hAnsi="Times New Roman" w:cs="Times New Roman"/>
              </w:rPr>
            </w:pPr>
            <w:r w:rsidRPr="002C777F">
              <w:rPr>
                <w:rFonts w:ascii="Times New Roman" w:hAnsi="Times New Roman" w:cs="Times New Roman"/>
              </w:rPr>
              <w:t xml:space="preserve">oui </w:t>
            </w:r>
          </w:p>
        </w:tc>
      </w:tr>
      <w:tr w:rsidR="003B01B2" w:rsidRPr="002C777F" w:rsidTr="002C777F">
        <w:tc>
          <w:tcPr>
            <w:tcW w:w="3090" w:type="pct"/>
          </w:tcPr>
          <w:p w:rsidR="003B01B2" w:rsidRPr="002C777F" w:rsidRDefault="003B01B2" w:rsidP="00DB4907">
            <w:pPr>
              <w:spacing w:after="0"/>
              <w:jc w:val="left"/>
              <w:rPr>
                <w:rFonts w:ascii="Times New Roman" w:hAnsi="Times New Roman" w:cs="Times New Roman"/>
                <w:b/>
                <w:bCs/>
              </w:rPr>
            </w:pPr>
            <w:r w:rsidRPr="002C777F">
              <w:rPr>
                <w:rFonts w:ascii="Times New Roman" w:hAnsi="Times New Roman" w:cs="Times New Roman"/>
                <w:b/>
                <w:bCs/>
              </w:rPr>
              <w:t>4. Risques</w:t>
            </w:r>
          </w:p>
          <w:p w:rsidR="003B01B2" w:rsidRPr="002C777F" w:rsidRDefault="003B01B2" w:rsidP="00DB4907">
            <w:pPr>
              <w:spacing w:after="0"/>
              <w:jc w:val="left"/>
              <w:rPr>
                <w:rFonts w:ascii="Times New Roman" w:hAnsi="Times New Roman" w:cs="Times New Roman"/>
                <w:b/>
                <w:bCs/>
              </w:rPr>
            </w:pPr>
            <w:bookmarkStart w:id="6" w:name="Annexe_I_4.1."/>
            <w:bookmarkEnd w:id="6"/>
            <w:r w:rsidRPr="002C777F">
              <w:rPr>
                <w:rFonts w:ascii="Times New Roman" w:hAnsi="Times New Roman" w:cs="Times New Roman"/>
                <w:b/>
                <w:bCs/>
              </w:rPr>
              <w:t>4.1. Localisation des risques</w:t>
            </w:r>
          </w:p>
          <w:p w:rsidR="003B01B2" w:rsidRPr="002C777F" w:rsidRDefault="003B01B2" w:rsidP="00DB4907">
            <w:pPr>
              <w:spacing w:after="0"/>
              <w:jc w:val="left"/>
              <w:rPr>
                <w:rFonts w:ascii="Times New Roman" w:hAnsi="Times New Roman" w:cs="Times New Roman"/>
              </w:rPr>
            </w:pPr>
            <w:r w:rsidRPr="002C777F">
              <w:rPr>
                <w:rFonts w:ascii="Times New Roman" w:hAnsi="Times New Roman" w:cs="Times New Roman"/>
              </w:rPr>
              <w:t xml:space="preserve">L’exploitant recense, sous sa responsabilité, les parties de l’installation qui, en raison des caractéristiques qualitatives et quantitatives des matières mises en </w:t>
            </w:r>
            <w:r w:rsidR="001A2DDF" w:rsidRPr="002C777F">
              <w:rPr>
                <w:rFonts w:ascii="Times New Roman" w:hAnsi="Times New Roman" w:cs="Times New Roman"/>
              </w:rPr>
              <w:t>œuvre</w:t>
            </w:r>
            <w:r w:rsidRPr="002C777F">
              <w:rPr>
                <w:rFonts w:ascii="Times New Roman" w:hAnsi="Times New Roman" w:cs="Times New Roman"/>
              </w:rPr>
              <w:t>, stockées, utilisées ou produites, sont susceptibles d’être à l’origine d’un sinistre pouvant avoir des conséquences directes ou indirectes sur l’environnement, la sécurité publique ou le maintien en sécurité de l’installation.</w:t>
            </w:r>
          </w:p>
          <w:p w:rsidR="003B01B2" w:rsidRPr="002C777F" w:rsidRDefault="003B01B2" w:rsidP="00DB4907">
            <w:pPr>
              <w:spacing w:after="0"/>
              <w:jc w:val="left"/>
              <w:rPr>
                <w:rFonts w:ascii="Times New Roman" w:hAnsi="Times New Roman" w:cs="Times New Roman"/>
              </w:rPr>
            </w:pPr>
            <w:r w:rsidRPr="002C777F">
              <w:rPr>
                <w:rFonts w:ascii="Times New Roman" w:hAnsi="Times New Roman" w:cs="Times New Roman"/>
              </w:rPr>
              <w:t>L’exploitant détermine, pour chacune de ces parties de l’installation, la nature du risque (incendie, atmosphères explosibles ou émanations toxiques). Ce risque est signalé. Les ateliers et aires de manipulations de ces produits doivent faire partie de ce recensement.</w:t>
            </w:r>
          </w:p>
          <w:p w:rsidR="003B01B2" w:rsidRPr="002C777F" w:rsidRDefault="003B01B2" w:rsidP="00DB4907">
            <w:pPr>
              <w:spacing w:after="0"/>
              <w:jc w:val="left"/>
              <w:rPr>
                <w:rFonts w:ascii="Times New Roman" w:hAnsi="Times New Roman" w:cs="Times New Roman"/>
              </w:rPr>
            </w:pPr>
            <w:r w:rsidRPr="002C777F">
              <w:rPr>
                <w:rFonts w:ascii="Times New Roman" w:hAnsi="Times New Roman" w:cs="Times New Roman"/>
              </w:rPr>
              <w:lastRenderedPageBreak/>
              <w:t>L’exploitant doit disposer d’un plan général des ateliers et des stockages indiquant les différentes zones de danger correspondant à ces risques.</w:t>
            </w:r>
          </w:p>
          <w:p w:rsidR="003B01B2" w:rsidRPr="002C777F" w:rsidRDefault="003B01B2" w:rsidP="00DB4907">
            <w:pPr>
              <w:spacing w:after="0"/>
              <w:jc w:val="left"/>
              <w:rPr>
                <w:rFonts w:ascii="Times New Roman" w:hAnsi="Times New Roman" w:cs="Times New Roman"/>
              </w:rPr>
            </w:pPr>
            <w:r w:rsidRPr="002C777F">
              <w:rPr>
                <w:rFonts w:ascii="Times New Roman" w:hAnsi="Times New Roman" w:cs="Times New Roman"/>
              </w:rPr>
              <w:t>Le plan et les justificatifs du zonage sont consignés dans le rapport " installations classées " prévu au point 1.4.</w:t>
            </w:r>
          </w:p>
          <w:p w:rsidR="003B01B2" w:rsidRPr="002C777F" w:rsidRDefault="003B01B2" w:rsidP="00DB4907">
            <w:pPr>
              <w:spacing w:after="0"/>
              <w:jc w:val="left"/>
              <w:rPr>
                <w:rFonts w:ascii="Times New Roman" w:hAnsi="Times New Roman" w:cs="Times New Roman"/>
              </w:rPr>
            </w:pPr>
            <w:r w:rsidRPr="002C777F">
              <w:rPr>
                <w:rFonts w:ascii="Times New Roman" w:hAnsi="Times New Roman" w:cs="Times New Roman"/>
                <w:b/>
                <w:bCs/>
              </w:rPr>
              <w:t>Objet du contrôle :</w:t>
            </w:r>
            <w:r w:rsidRPr="002C777F">
              <w:rPr>
                <w:rFonts w:ascii="Times New Roman" w:hAnsi="Times New Roman" w:cs="Times New Roman"/>
              </w:rPr>
              <w:br/>
              <w:t>- présence du plan indiquant les différentes zones de danger ;</w:t>
            </w:r>
            <w:r w:rsidRPr="002C777F">
              <w:rPr>
                <w:rFonts w:ascii="Times New Roman" w:hAnsi="Times New Roman" w:cs="Times New Roman"/>
              </w:rPr>
              <w:br/>
              <w:t>- présence d’une signalisation des risques dans les zones de danger, conforme aux indications du plan.</w:t>
            </w:r>
          </w:p>
        </w:tc>
        <w:tc>
          <w:tcPr>
            <w:tcW w:w="1284" w:type="pct"/>
          </w:tcPr>
          <w:p w:rsidR="003B01B2" w:rsidRPr="002C777F" w:rsidRDefault="00A142D5" w:rsidP="00DB4907">
            <w:pPr>
              <w:spacing w:after="0"/>
              <w:jc w:val="left"/>
              <w:rPr>
                <w:rFonts w:ascii="Times New Roman" w:hAnsi="Times New Roman" w:cs="Times New Roman"/>
              </w:rPr>
            </w:pPr>
            <w:r w:rsidRPr="002C777F">
              <w:rPr>
                <w:rFonts w:ascii="Times New Roman" w:hAnsi="Times New Roman" w:cs="Times New Roman"/>
              </w:rPr>
              <w:lastRenderedPageBreak/>
              <w:t xml:space="preserve">un plan de zonage des risques est disponible sur informatique </w:t>
            </w:r>
            <w:r w:rsidR="001A2DDF" w:rsidRPr="002C777F">
              <w:rPr>
                <w:rFonts w:ascii="Times New Roman" w:hAnsi="Times New Roman" w:cs="Times New Roman"/>
              </w:rPr>
              <w:t>(voir EDD)</w:t>
            </w:r>
          </w:p>
          <w:p w:rsidR="003D4F7A" w:rsidRPr="002C777F" w:rsidRDefault="003D4F7A" w:rsidP="001A2DDF">
            <w:pPr>
              <w:spacing w:after="0"/>
              <w:jc w:val="left"/>
              <w:rPr>
                <w:rFonts w:ascii="Times New Roman" w:hAnsi="Times New Roman" w:cs="Times New Roman"/>
              </w:rPr>
            </w:pPr>
          </w:p>
        </w:tc>
        <w:tc>
          <w:tcPr>
            <w:tcW w:w="626" w:type="pct"/>
          </w:tcPr>
          <w:p w:rsidR="003B01B2" w:rsidRPr="002C777F" w:rsidRDefault="00A142D5" w:rsidP="00DB4907">
            <w:pPr>
              <w:spacing w:after="0"/>
              <w:jc w:val="left"/>
              <w:rPr>
                <w:rFonts w:ascii="Times New Roman" w:hAnsi="Times New Roman" w:cs="Times New Roman"/>
              </w:rPr>
            </w:pPr>
            <w:r w:rsidRPr="002C777F">
              <w:rPr>
                <w:rFonts w:ascii="Times New Roman" w:hAnsi="Times New Roman" w:cs="Times New Roman"/>
              </w:rPr>
              <w:t xml:space="preserve">oui </w:t>
            </w:r>
          </w:p>
        </w:tc>
      </w:tr>
      <w:tr w:rsidR="003B01B2" w:rsidRPr="002C777F" w:rsidTr="002C777F">
        <w:tc>
          <w:tcPr>
            <w:tcW w:w="3090" w:type="pct"/>
          </w:tcPr>
          <w:p w:rsidR="003B01B2" w:rsidRPr="002C777F" w:rsidRDefault="003B01B2" w:rsidP="00DB4907">
            <w:pPr>
              <w:spacing w:after="0"/>
              <w:jc w:val="left"/>
              <w:rPr>
                <w:rFonts w:ascii="Times New Roman" w:hAnsi="Times New Roman" w:cs="Times New Roman"/>
                <w:b/>
                <w:bCs/>
              </w:rPr>
            </w:pPr>
            <w:r w:rsidRPr="002C777F">
              <w:rPr>
                <w:rFonts w:ascii="Times New Roman" w:hAnsi="Times New Roman" w:cs="Times New Roman"/>
                <w:b/>
                <w:bCs/>
              </w:rPr>
              <w:lastRenderedPageBreak/>
              <w:t>4.2. Moyens de lutte contre l’incendie</w:t>
            </w:r>
          </w:p>
          <w:p w:rsidR="003B01B2" w:rsidRPr="002C777F" w:rsidRDefault="003B01B2" w:rsidP="00DB4907">
            <w:pPr>
              <w:spacing w:after="0"/>
              <w:jc w:val="left"/>
              <w:rPr>
                <w:rFonts w:ascii="Times New Roman" w:hAnsi="Times New Roman" w:cs="Times New Roman"/>
              </w:rPr>
            </w:pPr>
            <w:r w:rsidRPr="002C777F">
              <w:rPr>
                <w:rFonts w:ascii="Times New Roman" w:hAnsi="Times New Roman" w:cs="Times New Roman"/>
              </w:rPr>
              <w:t>Les zones contenant des déchets combustibles de natures différentes doivent être sectorisées de manière à prévenir les risques de propagation d’un incendie.</w:t>
            </w:r>
          </w:p>
          <w:p w:rsidR="003B01B2" w:rsidRPr="002C777F" w:rsidRDefault="003B01B2" w:rsidP="00DB4907">
            <w:pPr>
              <w:spacing w:after="0"/>
              <w:jc w:val="left"/>
              <w:rPr>
                <w:rFonts w:ascii="Times New Roman" w:hAnsi="Times New Roman" w:cs="Times New Roman"/>
              </w:rPr>
            </w:pPr>
            <w:r w:rsidRPr="002C777F">
              <w:rPr>
                <w:rFonts w:ascii="Times New Roman" w:hAnsi="Times New Roman" w:cs="Times New Roman"/>
              </w:rPr>
              <w:t>L’installation doit être équipée de moyens de lutte contre l’incendie appropriés aux risques, notamment :</w:t>
            </w:r>
            <w:r w:rsidRPr="002C777F">
              <w:rPr>
                <w:rFonts w:ascii="Times New Roman" w:hAnsi="Times New Roman" w:cs="Times New Roman"/>
              </w:rPr>
              <w:br/>
              <w:t>- d’un ou de plusieurs appareils d’incendie (bouches, poteaux...), publics ou privés, dont un implanté à 200 mètres au plus du risque, ou de points d’eau, bassins, citernes, etc., d’une capacité en rapport avec le danger à combattre ;</w:t>
            </w:r>
            <w:r w:rsidRPr="002C777F">
              <w:rPr>
                <w:rFonts w:ascii="Times New Roman" w:hAnsi="Times New Roman" w:cs="Times New Roman"/>
              </w:rPr>
              <w:br/>
              <w:t>- d’extincteurs répartis à l’intérieur des locaux et les lieux présentant des risques spécifiques, à proximité des dégagements, bien visibles et facilement accessibles. Les agents d’extinction doivent être appropriés aux risques à combattre et compatibles avec les produits stockés ;</w:t>
            </w:r>
            <w:r w:rsidRPr="002C777F">
              <w:rPr>
                <w:rFonts w:ascii="Times New Roman" w:hAnsi="Times New Roman" w:cs="Times New Roman"/>
              </w:rPr>
              <w:br/>
              <w:t>- d’un moyen permettant d’alerter les services d’incendie et de secours ;</w:t>
            </w:r>
            <w:r w:rsidRPr="002C777F">
              <w:rPr>
                <w:rFonts w:ascii="Times New Roman" w:hAnsi="Times New Roman" w:cs="Times New Roman"/>
              </w:rPr>
              <w:br/>
              <w:t>- de plans des locaux facilitant l’intervention des services d’incendie et de secours avec une description des dangers pour chaque local ;</w:t>
            </w:r>
            <w:r w:rsidRPr="002C777F">
              <w:rPr>
                <w:rFonts w:ascii="Times New Roman" w:hAnsi="Times New Roman" w:cs="Times New Roman"/>
              </w:rPr>
              <w:br/>
              <w:t>- d’un système d’alarme incendie ;</w:t>
            </w:r>
            <w:r w:rsidRPr="002C777F">
              <w:rPr>
                <w:rFonts w:ascii="Times New Roman" w:hAnsi="Times New Roman" w:cs="Times New Roman"/>
              </w:rPr>
              <w:br/>
              <w:t>- de matériels de protection adaptés.</w:t>
            </w:r>
          </w:p>
          <w:p w:rsidR="003B01B2" w:rsidRPr="002C777F" w:rsidRDefault="003B01B2" w:rsidP="00DB4907">
            <w:pPr>
              <w:spacing w:after="0"/>
              <w:jc w:val="left"/>
              <w:rPr>
                <w:rFonts w:ascii="Times New Roman" w:hAnsi="Times New Roman" w:cs="Times New Roman"/>
              </w:rPr>
            </w:pPr>
            <w:r w:rsidRPr="002C777F">
              <w:rPr>
                <w:rFonts w:ascii="Times New Roman" w:hAnsi="Times New Roman" w:cs="Times New Roman"/>
              </w:rPr>
              <w:t>Ces matériels doivent être maintenus en bon état et vérifiés au moins une fois par an.</w:t>
            </w:r>
          </w:p>
          <w:p w:rsidR="003B01B2" w:rsidRPr="002C777F" w:rsidRDefault="003B01B2" w:rsidP="00DB4907">
            <w:pPr>
              <w:spacing w:after="0"/>
              <w:jc w:val="left"/>
              <w:rPr>
                <w:rFonts w:ascii="Times New Roman" w:hAnsi="Times New Roman" w:cs="Times New Roman"/>
              </w:rPr>
            </w:pPr>
            <w:r w:rsidRPr="002C777F">
              <w:rPr>
                <w:rFonts w:ascii="Times New Roman" w:hAnsi="Times New Roman" w:cs="Times New Roman"/>
              </w:rPr>
              <w:t>Les rapports de ces vérifications sont consignés dans le dossier " installations classées " prévu au point 1.4.</w:t>
            </w:r>
          </w:p>
          <w:p w:rsidR="003B01B2" w:rsidRPr="002C777F" w:rsidRDefault="003B01B2" w:rsidP="00DB4907">
            <w:pPr>
              <w:spacing w:after="0"/>
              <w:jc w:val="left"/>
              <w:rPr>
                <w:rFonts w:ascii="Times New Roman" w:hAnsi="Times New Roman" w:cs="Times New Roman"/>
              </w:rPr>
            </w:pPr>
            <w:r w:rsidRPr="002C777F">
              <w:rPr>
                <w:rFonts w:ascii="Times New Roman" w:hAnsi="Times New Roman" w:cs="Times New Roman"/>
                <w:b/>
                <w:bCs/>
              </w:rPr>
              <w:t>Objet du contrôle :</w:t>
            </w:r>
            <w:r w:rsidRPr="002C777F">
              <w:rPr>
                <w:rFonts w:ascii="Times New Roman" w:hAnsi="Times New Roman" w:cs="Times New Roman"/>
              </w:rPr>
              <w:br/>
              <w:t>- présence d’un ou de plusieurs appareils d’incendie ou de réserves d’eau ;</w:t>
            </w:r>
            <w:r w:rsidRPr="002C777F">
              <w:rPr>
                <w:rFonts w:ascii="Times New Roman" w:hAnsi="Times New Roman" w:cs="Times New Roman"/>
              </w:rPr>
              <w:br/>
              <w:t>- présence des plans des locaux facilitant l’intervention des services d’incendie et de secours ;</w:t>
            </w:r>
            <w:r w:rsidRPr="002C777F">
              <w:rPr>
                <w:rFonts w:ascii="Times New Roman" w:hAnsi="Times New Roman" w:cs="Times New Roman"/>
              </w:rPr>
              <w:br/>
              <w:t>- présence du rapport de contrôle datant de moins d’un an.</w:t>
            </w:r>
          </w:p>
        </w:tc>
        <w:tc>
          <w:tcPr>
            <w:tcW w:w="1284" w:type="pct"/>
          </w:tcPr>
          <w:p w:rsidR="003769A0" w:rsidRPr="002C777F" w:rsidRDefault="003769A0" w:rsidP="00DB4907">
            <w:pPr>
              <w:spacing w:after="0"/>
              <w:jc w:val="left"/>
              <w:rPr>
                <w:rFonts w:ascii="Times New Roman" w:hAnsi="Times New Roman" w:cs="Times New Roman"/>
              </w:rPr>
            </w:pPr>
            <w:r w:rsidRPr="002C777F">
              <w:rPr>
                <w:rFonts w:ascii="Times New Roman" w:hAnsi="Times New Roman" w:cs="Times New Roman"/>
              </w:rPr>
              <w:t>présence d’un poteau incendie (120 m3/h) à l’entrée du site,</w:t>
            </w:r>
          </w:p>
          <w:p w:rsidR="003769A0" w:rsidRPr="002C777F" w:rsidRDefault="003769A0" w:rsidP="00DB4907">
            <w:pPr>
              <w:spacing w:after="0"/>
              <w:jc w:val="left"/>
              <w:rPr>
                <w:rFonts w:ascii="Times New Roman" w:hAnsi="Times New Roman" w:cs="Times New Roman"/>
              </w:rPr>
            </w:pPr>
            <w:r w:rsidRPr="002C777F">
              <w:rPr>
                <w:rFonts w:ascii="Times New Roman" w:hAnsi="Times New Roman" w:cs="Times New Roman"/>
              </w:rPr>
              <w:t>réserve incendie interne au site (300 m3),</w:t>
            </w:r>
          </w:p>
          <w:p w:rsidR="003B01B2" w:rsidRPr="002C777F" w:rsidRDefault="003D4F7A" w:rsidP="00DB4907">
            <w:pPr>
              <w:spacing w:after="0"/>
              <w:jc w:val="left"/>
              <w:rPr>
                <w:rFonts w:ascii="Times New Roman" w:hAnsi="Times New Roman" w:cs="Times New Roman"/>
              </w:rPr>
            </w:pPr>
            <w:r w:rsidRPr="002C777F">
              <w:rPr>
                <w:rFonts w:ascii="Times New Roman" w:hAnsi="Times New Roman" w:cs="Times New Roman"/>
              </w:rPr>
              <w:t xml:space="preserve">présence d’extincteurs répartis sur le site </w:t>
            </w:r>
          </w:p>
          <w:p w:rsidR="003D4F7A" w:rsidRPr="002C777F" w:rsidRDefault="003D4F7A" w:rsidP="00DB4907">
            <w:pPr>
              <w:spacing w:after="0"/>
              <w:jc w:val="left"/>
              <w:rPr>
                <w:rFonts w:ascii="Times New Roman" w:hAnsi="Times New Roman" w:cs="Times New Roman"/>
              </w:rPr>
            </w:pPr>
            <w:r w:rsidRPr="002C777F">
              <w:rPr>
                <w:rFonts w:ascii="Times New Roman" w:hAnsi="Times New Roman" w:cs="Times New Roman"/>
              </w:rPr>
              <w:t>vérification périodique assuré</w:t>
            </w:r>
            <w:r w:rsidR="003769A0" w:rsidRPr="002C777F">
              <w:rPr>
                <w:rFonts w:ascii="Times New Roman" w:hAnsi="Times New Roman" w:cs="Times New Roman"/>
              </w:rPr>
              <w:t xml:space="preserve">e </w:t>
            </w:r>
          </w:p>
          <w:p w:rsidR="003D4F7A" w:rsidRPr="002C777F" w:rsidRDefault="003D4F7A" w:rsidP="00DB4907">
            <w:pPr>
              <w:spacing w:after="0"/>
              <w:jc w:val="left"/>
              <w:rPr>
                <w:rFonts w:ascii="Times New Roman" w:hAnsi="Times New Roman" w:cs="Times New Roman"/>
              </w:rPr>
            </w:pPr>
            <w:r w:rsidRPr="002C777F">
              <w:rPr>
                <w:rFonts w:ascii="Times New Roman" w:hAnsi="Times New Roman" w:cs="Times New Roman"/>
              </w:rPr>
              <w:t xml:space="preserve">formation extincteurs pour les opérateurs </w:t>
            </w:r>
          </w:p>
          <w:p w:rsidR="003D4F7A" w:rsidRPr="002C777F" w:rsidRDefault="003D4F7A" w:rsidP="00DB4907">
            <w:pPr>
              <w:spacing w:after="0"/>
              <w:jc w:val="left"/>
              <w:rPr>
                <w:rFonts w:ascii="Times New Roman" w:hAnsi="Times New Roman" w:cs="Times New Roman"/>
              </w:rPr>
            </w:pPr>
            <w:r w:rsidRPr="002C777F">
              <w:rPr>
                <w:rFonts w:ascii="Times New Roman" w:hAnsi="Times New Roman" w:cs="Times New Roman"/>
              </w:rPr>
              <w:t xml:space="preserve">attestation de formation disponible </w:t>
            </w:r>
          </w:p>
          <w:p w:rsidR="003D4F7A" w:rsidRPr="002C777F" w:rsidRDefault="003D4F7A" w:rsidP="00DB4907">
            <w:pPr>
              <w:spacing w:after="0"/>
              <w:jc w:val="left"/>
              <w:rPr>
                <w:rFonts w:ascii="Times New Roman" w:hAnsi="Times New Roman" w:cs="Times New Roman"/>
              </w:rPr>
            </w:pPr>
            <w:r w:rsidRPr="002C777F">
              <w:rPr>
                <w:rFonts w:ascii="Times New Roman" w:hAnsi="Times New Roman" w:cs="Times New Roman"/>
              </w:rPr>
              <w:t xml:space="preserve">présence d’un registre de sécurité consignant les dates de vérifications </w:t>
            </w:r>
          </w:p>
          <w:p w:rsidR="003D4F7A" w:rsidRPr="002C777F" w:rsidRDefault="003D4F7A" w:rsidP="00DB4907">
            <w:pPr>
              <w:spacing w:after="0"/>
              <w:jc w:val="left"/>
              <w:rPr>
                <w:rFonts w:ascii="Times New Roman" w:hAnsi="Times New Roman" w:cs="Times New Roman"/>
              </w:rPr>
            </w:pPr>
            <w:r w:rsidRPr="002C777F">
              <w:rPr>
                <w:rFonts w:ascii="Times New Roman" w:hAnsi="Times New Roman" w:cs="Times New Roman"/>
              </w:rPr>
              <w:t>présence de poteaux incendie à proximité immédiate du site (face à l’entrée des camions)</w:t>
            </w:r>
          </w:p>
          <w:p w:rsidR="003D4F7A" w:rsidRPr="002C777F" w:rsidRDefault="003D4F7A" w:rsidP="00DB4907">
            <w:pPr>
              <w:spacing w:after="0"/>
              <w:jc w:val="left"/>
              <w:rPr>
                <w:rFonts w:ascii="Times New Roman" w:hAnsi="Times New Roman" w:cs="Times New Roman"/>
              </w:rPr>
            </w:pPr>
          </w:p>
          <w:p w:rsidR="00DF2A01" w:rsidRPr="002C777F" w:rsidRDefault="00DF2A01" w:rsidP="00DB4907">
            <w:pPr>
              <w:spacing w:after="0"/>
              <w:jc w:val="left"/>
              <w:rPr>
                <w:rFonts w:ascii="Times New Roman" w:hAnsi="Times New Roman" w:cs="Times New Roman"/>
              </w:rPr>
            </w:pPr>
            <w:r w:rsidRPr="002C777F">
              <w:rPr>
                <w:rFonts w:ascii="Times New Roman" w:hAnsi="Times New Roman" w:cs="Times New Roman"/>
              </w:rPr>
              <w:t xml:space="preserve"> </w:t>
            </w:r>
          </w:p>
        </w:tc>
        <w:tc>
          <w:tcPr>
            <w:tcW w:w="626" w:type="pct"/>
          </w:tcPr>
          <w:p w:rsidR="003B01B2" w:rsidRPr="002C777F" w:rsidRDefault="003D4F7A" w:rsidP="00DB4907">
            <w:pPr>
              <w:spacing w:after="0"/>
              <w:jc w:val="left"/>
              <w:rPr>
                <w:rFonts w:ascii="Times New Roman" w:hAnsi="Times New Roman" w:cs="Times New Roman"/>
              </w:rPr>
            </w:pPr>
            <w:r w:rsidRPr="002C777F">
              <w:rPr>
                <w:rFonts w:ascii="Times New Roman" w:hAnsi="Times New Roman" w:cs="Times New Roman"/>
              </w:rPr>
              <w:t xml:space="preserve">oui </w:t>
            </w:r>
          </w:p>
        </w:tc>
      </w:tr>
      <w:tr w:rsidR="003B01B2" w:rsidRPr="002C777F" w:rsidTr="002C777F">
        <w:tc>
          <w:tcPr>
            <w:tcW w:w="3090" w:type="pct"/>
          </w:tcPr>
          <w:p w:rsidR="003B01B2" w:rsidRPr="002C777F" w:rsidRDefault="003B01B2" w:rsidP="00DB4907">
            <w:pPr>
              <w:spacing w:after="0"/>
              <w:jc w:val="left"/>
              <w:rPr>
                <w:rFonts w:ascii="Times New Roman" w:hAnsi="Times New Roman" w:cs="Times New Roman"/>
                <w:b/>
                <w:bCs/>
              </w:rPr>
            </w:pPr>
            <w:r w:rsidRPr="002C777F">
              <w:rPr>
                <w:rFonts w:ascii="Times New Roman" w:hAnsi="Times New Roman" w:cs="Times New Roman"/>
                <w:b/>
                <w:bCs/>
              </w:rPr>
              <w:t>4.3. Matériels utilisables en atmosphères explosibles</w:t>
            </w:r>
          </w:p>
          <w:p w:rsidR="003B01B2" w:rsidRPr="002C777F" w:rsidRDefault="003B01B2" w:rsidP="00DB4907">
            <w:pPr>
              <w:spacing w:after="0"/>
              <w:jc w:val="left"/>
              <w:rPr>
                <w:rFonts w:ascii="Times New Roman" w:hAnsi="Times New Roman" w:cs="Times New Roman"/>
              </w:rPr>
            </w:pPr>
            <w:r w:rsidRPr="002C777F">
              <w:rPr>
                <w:rFonts w:ascii="Times New Roman" w:hAnsi="Times New Roman" w:cs="Times New Roman"/>
              </w:rPr>
              <w:t>Dans les parties de l’installation visées au point 4.1 et recensées "atmosphères explosibles", les installations électriques, mécaniques, hydrauliques et pneumatiques doivent être conformes aux dispositions du décret n° 96-1010 du 19 novembre 1996 relatif aux appareils et aux systèmes de protection destinés à être utilisés en atmosphère explosible. Elles sont réduites à ce qui est strictement nécessaire aux besoins de l’exploitation et sont entièrement constituées de matériels utilisables dans les atmosphères explosives.</w:t>
            </w:r>
          </w:p>
          <w:p w:rsidR="003B01B2" w:rsidRPr="002C777F" w:rsidRDefault="003B01B2" w:rsidP="00DB4907">
            <w:pPr>
              <w:spacing w:after="0"/>
              <w:jc w:val="left"/>
              <w:rPr>
                <w:rFonts w:ascii="Times New Roman" w:hAnsi="Times New Roman" w:cs="Times New Roman"/>
              </w:rPr>
            </w:pPr>
            <w:r w:rsidRPr="002C777F">
              <w:rPr>
                <w:rFonts w:ascii="Times New Roman" w:hAnsi="Times New Roman" w:cs="Times New Roman"/>
              </w:rPr>
              <w:t>Les canalisations électriques ne doivent pas être une cause possible d’inflammation et doivent être convenablement protégées contre les chocs, contre la propagation des flammes et contre l’action des produits présents dans la partie de l’installation en cause.</w:t>
            </w:r>
          </w:p>
          <w:p w:rsidR="003B01B2" w:rsidRPr="002C777F" w:rsidRDefault="003B01B2" w:rsidP="0061512B">
            <w:pPr>
              <w:spacing w:after="0"/>
              <w:jc w:val="left"/>
              <w:rPr>
                <w:rFonts w:ascii="Times New Roman" w:hAnsi="Times New Roman" w:cs="Times New Roman"/>
              </w:rPr>
            </w:pPr>
            <w:r w:rsidRPr="002C777F">
              <w:rPr>
                <w:rFonts w:ascii="Times New Roman" w:hAnsi="Times New Roman" w:cs="Times New Roman"/>
                <w:b/>
                <w:bCs/>
              </w:rPr>
              <w:t>Objet du contrôle :</w:t>
            </w:r>
            <w:r w:rsidRPr="002C777F">
              <w:rPr>
                <w:rFonts w:ascii="Times New Roman" w:hAnsi="Times New Roman" w:cs="Times New Roman"/>
              </w:rPr>
              <w:br/>
              <w:t>- présence des justificatifs attestant que le matériel en question est bien conforme aux prescriptions du décret du 19 novembre 1996.</w:t>
            </w:r>
          </w:p>
        </w:tc>
        <w:tc>
          <w:tcPr>
            <w:tcW w:w="1284" w:type="pct"/>
          </w:tcPr>
          <w:p w:rsidR="003B01B2" w:rsidRPr="002C777F" w:rsidRDefault="003D4F7A" w:rsidP="0061512B">
            <w:pPr>
              <w:spacing w:after="0"/>
              <w:jc w:val="left"/>
              <w:rPr>
                <w:rFonts w:ascii="Times New Roman" w:hAnsi="Times New Roman" w:cs="Times New Roman"/>
              </w:rPr>
            </w:pPr>
            <w:r w:rsidRPr="002C777F">
              <w:rPr>
                <w:rFonts w:ascii="Times New Roman" w:hAnsi="Times New Roman" w:cs="Times New Roman"/>
              </w:rPr>
              <w:t xml:space="preserve">pas de zonage ATEX </w:t>
            </w:r>
            <w:r w:rsidR="00DF2A01" w:rsidRPr="002C777F">
              <w:rPr>
                <w:rFonts w:ascii="Times New Roman" w:hAnsi="Times New Roman" w:cs="Times New Roman"/>
              </w:rPr>
              <w:t xml:space="preserve">recensé par l’exploitant </w:t>
            </w:r>
          </w:p>
          <w:p w:rsidR="003D4F7A" w:rsidRPr="002C777F" w:rsidRDefault="003D4F7A" w:rsidP="003D4F7A">
            <w:pPr>
              <w:spacing w:after="0"/>
              <w:jc w:val="left"/>
              <w:rPr>
                <w:rFonts w:ascii="Times New Roman" w:hAnsi="Times New Roman" w:cs="Times New Roman"/>
              </w:rPr>
            </w:pPr>
          </w:p>
        </w:tc>
        <w:tc>
          <w:tcPr>
            <w:tcW w:w="626" w:type="pct"/>
          </w:tcPr>
          <w:p w:rsidR="003B01B2" w:rsidRPr="002C777F" w:rsidRDefault="00DF2A01" w:rsidP="0061512B">
            <w:pPr>
              <w:spacing w:after="0"/>
              <w:jc w:val="left"/>
              <w:rPr>
                <w:rFonts w:ascii="Times New Roman" w:hAnsi="Times New Roman" w:cs="Times New Roman"/>
              </w:rPr>
            </w:pPr>
            <w:r w:rsidRPr="002C777F">
              <w:rPr>
                <w:rFonts w:ascii="Times New Roman" w:hAnsi="Times New Roman" w:cs="Times New Roman"/>
              </w:rPr>
              <w:t xml:space="preserve">étude </w:t>
            </w:r>
            <w:proofErr w:type="spellStart"/>
            <w:r w:rsidRPr="002C777F">
              <w:rPr>
                <w:rFonts w:ascii="Times New Roman" w:hAnsi="Times New Roman" w:cs="Times New Roman"/>
              </w:rPr>
              <w:t>Atex</w:t>
            </w:r>
            <w:proofErr w:type="spellEnd"/>
            <w:r w:rsidRPr="002C777F">
              <w:rPr>
                <w:rFonts w:ascii="Times New Roman" w:hAnsi="Times New Roman" w:cs="Times New Roman"/>
              </w:rPr>
              <w:t xml:space="preserve"> à faire </w:t>
            </w:r>
          </w:p>
        </w:tc>
      </w:tr>
      <w:tr w:rsidR="003B01B2" w:rsidRPr="002C777F" w:rsidTr="002C777F">
        <w:tc>
          <w:tcPr>
            <w:tcW w:w="3090" w:type="pct"/>
          </w:tcPr>
          <w:p w:rsidR="003B01B2" w:rsidRPr="002C777F" w:rsidRDefault="003B01B2" w:rsidP="00DB4907">
            <w:pPr>
              <w:spacing w:after="0"/>
              <w:jc w:val="left"/>
              <w:rPr>
                <w:rFonts w:ascii="Times New Roman" w:hAnsi="Times New Roman" w:cs="Times New Roman"/>
                <w:b/>
                <w:bCs/>
              </w:rPr>
            </w:pPr>
            <w:r w:rsidRPr="002C777F">
              <w:rPr>
                <w:rFonts w:ascii="Times New Roman" w:hAnsi="Times New Roman" w:cs="Times New Roman"/>
                <w:b/>
                <w:bCs/>
              </w:rPr>
              <w:t>4.4. Interdiction des feux</w:t>
            </w:r>
          </w:p>
          <w:p w:rsidR="003B01B2" w:rsidRPr="002C777F" w:rsidRDefault="003B01B2" w:rsidP="00DB4907">
            <w:pPr>
              <w:spacing w:after="0"/>
              <w:jc w:val="left"/>
              <w:rPr>
                <w:rFonts w:ascii="Times New Roman" w:hAnsi="Times New Roman" w:cs="Times New Roman"/>
              </w:rPr>
            </w:pPr>
            <w:r w:rsidRPr="002C777F">
              <w:rPr>
                <w:rFonts w:ascii="Times New Roman" w:hAnsi="Times New Roman" w:cs="Times New Roman"/>
              </w:rPr>
              <w:t>Dans les parties de l’installation, visées au point 4.1, présentant des risques d’incendie ou d’explosion, il est interdit d’apporter du feu sous une forme quelconque, sauf pour la réalisation de travaux ayant fait l’objet d’un "permis de feu". Cette interdiction doit être affichée en caractères apparents.</w:t>
            </w:r>
          </w:p>
          <w:p w:rsidR="003B01B2" w:rsidRPr="002C777F" w:rsidRDefault="003B01B2" w:rsidP="0061512B">
            <w:pPr>
              <w:spacing w:after="0"/>
              <w:jc w:val="left"/>
              <w:rPr>
                <w:rFonts w:ascii="Times New Roman" w:hAnsi="Times New Roman" w:cs="Times New Roman"/>
              </w:rPr>
            </w:pPr>
            <w:r w:rsidRPr="002C777F">
              <w:rPr>
                <w:rFonts w:ascii="Times New Roman" w:hAnsi="Times New Roman" w:cs="Times New Roman"/>
                <w:b/>
                <w:bCs/>
              </w:rPr>
              <w:t>Objet du contrôle :</w:t>
            </w:r>
            <w:r w:rsidRPr="002C777F">
              <w:rPr>
                <w:rFonts w:ascii="Times New Roman" w:hAnsi="Times New Roman" w:cs="Times New Roman"/>
              </w:rPr>
              <w:br/>
              <w:t>- affichage visible de l’interdiction de feu dans les zones à risques.</w:t>
            </w:r>
          </w:p>
        </w:tc>
        <w:tc>
          <w:tcPr>
            <w:tcW w:w="1284" w:type="pct"/>
          </w:tcPr>
          <w:p w:rsidR="00DF2A01" w:rsidRPr="002C777F" w:rsidRDefault="003D4F7A" w:rsidP="0061512B">
            <w:pPr>
              <w:spacing w:after="0"/>
              <w:jc w:val="left"/>
              <w:rPr>
                <w:rFonts w:ascii="Times New Roman" w:hAnsi="Times New Roman" w:cs="Times New Roman"/>
              </w:rPr>
            </w:pPr>
            <w:r w:rsidRPr="002C777F">
              <w:rPr>
                <w:rFonts w:ascii="Times New Roman" w:hAnsi="Times New Roman" w:cs="Times New Roman"/>
              </w:rPr>
              <w:t xml:space="preserve">voir interdiction de fumer </w:t>
            </w:r>
          </w:p>
          <w:p w:rsidR="003B01B2" w:rsidRPr="002C777F" w:rsidRDefault="003D4F7A" w:rsidP="0061512B">
            <w:pPr>
              <w:spacing w:after="0"/>
              <w:jc w:val="left"/>
              <w:rPr>
                <w:rFonts w:ascii="Times New Roman" w:hAnsi="Times New Roman" w:cs="Times New Roman"/>
              </w:rPr>
            </w:pPr>
            <w:r w:rsidRPr="002C777F">
              <w:rPr>
                <w:rFonts w:ascii="Times New Roman" w:hAnsi="Times New Roman" w:cs="Times New Roman"/>
              </w:rPr>
              <w:t>+ interdiction d’apporter une flamme nue</w:t>
            </w:r>
          </w:p>
        </w:tc>
        <w:tc>
          <w:tcPr>
            <w:tcW w:w="626" w:type="pct"/>
          </w:tcPr>
          <w:p w:rsidR="003B01B2" w:rsidRPr="002C777F" w:rsidRDefault="003D4F7A" w:rsidP="0061512B">
            <w:pPr>
              <w:spacing w:after="0"/>
              <w:jc w:val="left"/>
              <w:rPr>
                <w:rFonts w:ascii="Times New Roman" w:hAnsi="Times New Roman" w:cs="Times New Roman"/>
              </w:rPr>
            </w:pPr>
            <w:r w:rsidRPr="002C777F">
              <w:rPr>
                <w:rFonts w:ascii="Times New Roman" w:hAnsi="Times New Roman" w:cs="Times New Roman"/>
              </w:rPr>
              <w:t xml:space="preserve">oui </w:t>
            </w:r>
          </w:p>
        </w:tc>
      </w:tr>
      <w:tr w:rsidR="003B01B2" w:rsidRPr="002C777F" w:rsidTr="002C777F">
        <w:tc>
          <w:tcPr>
            <w:tcW w:w="3090" w:type="pct"/>
          </w:tcPr>
          <w:p w:rsidR="003B01B2" w:rsidRPr="002C777F" w:rsidRDefault="003B01B2" w:rsidP="00DB4907">
            <w:pPr>
              <w:spacing w:after="0"/>
              <w:jc w:val="left"/>
              <w:rPr>
                <w:rFonts w:ascii="Times New Roman" w:hAnsi="Times New Roman" w:cs="Times New Roman"/>
                <w:b/>
                <w:bCs/>
              </w:rPr>
            </w:pPr>
            <w:r w:rsidRPr="002C777F">
              <w:rPr>
                <w:rFonts w:ascii="Times New Roman" w:hAnsi="Times New Roman" w:cs="Times New Roman"/>
                <w:b/>
                <w:bCs/>
              </w:rPr>
              <w:t>4.5. Permis d’intervention - Permis de feu " dans les parties de l’installation visées au point 4.1</w:t>
            </w:r>
          </w:p>
          <w:p w:rsidR="003B01B2" w:rsidRPr="002C777F" w:rsidRDefault="003B01B2" w:rsidP="00DB4907">
            <w:pPr>
              <w:spacing w:after="0"/>
              <w:jc w:val="left"/>
              <w:rPr>
                <w:rFonts w:ascii="Times New Roman" w:hAnsi="Times New Roman" w:cs="Times New Roman"/>
              </w:rPr>
            </w:pPr>
            <w:r w:rsidRPr="002C777F">
              <w:rPr>
                <w:rFonts w:ascii="Times New Roman" w:hAnsi="Times New Roman" w:cs="Times New Roman"/>
              </w:rPr>
              <w:t>Dans les parties de l’installation visées au point 4.1, tous les travaux de réparation ou d’aménagement conduisant à une augmentation des risques (emploi d’une flamme ou d’une source chaude, purge des circuits...) ne peuvent être effectués qu’après délivrance d’un " permis d’intervention " et éventuellement d’un " permis de feu " et en respectant les règles d’une consigne particulière.</w:t>
            </w:r>
          </w:p>
          <w:p w:rsidR="003B01B2" w:rsidRPr="002C777F" w:rsidRDefault="003B01B2" w:rsidP="00DB4907">
            <w:pPr>
              <w:spacing w:after="0"/>
              <w:jc w:val="left"/>
              <w:rPr>
                <w:rFonts w:ascii="Times New Roman" w:hAnsi="Times New Roman" w:cs="Times New Roman"/>
              </w:rPr>
            </w:pPr>
            <w:r w:rsidRPr="002C777F">
              <w:rPr>
                <w:rFonts w:ascii="Times New Roman" w:hAnsi="Times New Roman" w:cs="Times New Roman"/>
              </w:rPr>
              <w:t>Le " permis d’intervention " et éventuellement le " permis de feu " et la consigne particulière doivent être établis et visés par l’exploitant ou par la personne qu’il aura nommément désignée. Lorsque les travaux sont effectués par une entreprise extérieure, le "permis d’intervention" et éventuellement le "permis de feu" et la consigne particulière relative à la sécurité de l’installation, doivent être cosignés par l’exploitant et l’entreprise extérieure ou les personnes qu’ils auront nommément désignées.</w:t>
            </w:r>
          </w:p>
          <w:p w:rsidR="003B01B2" w:rsidRPr="002C777F" w:rsidRDefault="003B01B2" w:rsidP="00DB4907">
            <w:pPr>
              <w:spacing w:after="0"/>
              <w:jc w:val="left"/>
              <w:rPr>
                <w:rFonts w:ascii="Times New Roman" w:hAnsi="Times New Roman" w:cs="Times New Roman"/>
              </w:rPr>
            </w:pPr>
            <w:r w:rsidRPr="002C777F">
              <w:rPr>
                <w:rFonts w:ascii="Times New Roman" w:hAnsi="Times New Roman" w:cs="Times New Roman"/>
              </w:rPr>
              <w:t>Après la fin des travaux et avant la reprise de l’activité, une vérification des installations doit être effectuée par l’exploitant ou son représentant.</w:t>
            </w:r>
          </w:p>
          <w:p w:rsidR="003B01B2" w:rsidRPr="002C777F" w:rsidRDefault="003B01B2" w:rsidP="0061512B">
            <w:pPr>
              <w:spacing w:after="0"/>
              <w:jc w:val="left"/>
              <w:rPr>
                <w:rFonts w:ascii="Times New Roman" w:hAnsi="Times New Roman" w:cs="Times New Roman"/>
              </w:rPr>
            </w:pPr>
            <w:r w:rsidRPr="002C777F">
              <w:rPr>
                <w:rFonts w:ascii="Times New Roman" w:hAnsi="Times New Roman" w:cs="Times New Roman"/>
                <w:b/>
                <w:bCs/>
              </w:rPr>
              <w:t>Objet du contrôle :</w:t>
            </w:r>
            <w:r w:rsidRPr="002C777F">
              <w:rPr>
                <w:rFonts w:ascii="Times New Roman" w:hAnsi="Times New Roman" w:cs="Times New Roman"/>
              </w:rPr>
              <w:br/>
              <w:t>- présence d’une consigne particulière.</w:t>
            </w:r>
          </w:p>
        </w:tc>
        <w:tc>
          <w:tcPr>
            <w:tcW w:w="1284" w:type="pct"/>
          </w:tcPr>
          <w:p w:rsidR="003B01B2" w:rsidRPr="002C777F" w:rsidRDefault="00DF2A01" w:rsidP="0061512B">
            <w:pPr>
              <w:spacing w:after="0"/>
              <w:jc w:val="left"/>
              <w:rPr>
                <w:rFonts w:ascii="Times New Roman" w:hAnsi="Times New Roman" w:cs="Times New Roman"/>
              </w:rPr>
            </w:pPr>
            <w:r w:rsidRPr="002C777F">
              <w:rPr>
                <w:rFonts w:ascii="Times New Roman" w:hAnsi="Times New Roman" w:cs="Times New Roman"/>
              </w:rPr>
              <w:t xml:space="preserve">permis de feu en place </w:t>
            </w:r>
            <w:r w:rsidR="003D4F7A" w:rsidRPr="002C777F">
              <w:rPr>
                <w:rFonts w:ascii="Times New Roman" w:hAnsi="Times New Roman" w:cs="Times New Roman"/>
              </w:rPr>
              <w:t xml:space="preserve"> </w:t>
            </w:r>
          </w:p>
        </w:tc>
        <w:tc>
          <w:tcPr>
            <w:tcW w:w="626" w:type="pct"/>
          </w:tcPr>
          <w:p w:rsidR="003B01B2" w:rsidRPr="002C777F" w:rsidRDefault="003D4F7A" w:rsidP="0061512B">
            <w:pPr>
              <w:spacing w:after="0"/>
              <w:jc w:val="left"/>
              <w:rPr>
                <w:rFonts w:ascii="Times New Roman" w:hAnsi="Times New Roman" w:cs="Times New Roman"/>
              </w:rPr>
            </w:pPr>
            <w:r w:rsidRPr="002C777F">
              <w:rPr>
                <w:rFonts w:ascii="Times New Roman" w:hAnsi="Times New Roman" w:cs="Times New Roman"/>
              </w:rPr>
              <w:t xml:space="preserve">oui </w:t>
            </w:r>
          </w:p>
        </w:tc>
      </w:tr>
      <w:tr w:rsidR="003B01B2" w:rsidRPr="002C777F" w:rsidTr="002C777F">
        <w:tc>
          <w:tcPr>
            <w:tcW w:w="3090" w:type="pct"/>
          </w:tcPr>
          <w:p w:rsidR="003B01B2" w:rsidRPr="002C777F" w:rsidRDefault="003B01B2" w:rsidP="00DB4907">
            <w:pPr>
              <w:spacing w:after="0"/>
              <w:jc w:val="left"/>
              <w:rPr>
                <w:rFonts w:ascii="Times New Roman" w:hAnsi="Times New Roman" w:cs="Times New Roman"/>
                <w:b/>
                <w:bCs/>
              </w:rPr>
            </w:pPr>
            <w:r w:rsidRPr="002C777F">
              <w:rPr>
                <w:rFonts w:ascii="Times New Roman" w:hAnsi="Times New Roman" w:cs="Times New Roman"/>
                <w:b/>
                <w:bCs/>
              </w:rPr>
              <w:t>4.6. Consignes de sécurité</w:t>
            </w:r>
          </w:p>
          <w:p w:rsidR="003B01B2" w:rsidRPr="002C777F" w:rsidRDefault="003B01B2" w:rsidP="00DB4907">
            <w:pPr>
              <w:spacing w:after="0"/>
              <w:jc w:val="left"/>
              <w:rPr>
                <w:rFonts w:ascii="Times New Roman" w:hAnsi="Times New Roman" w:cs="Times New Roman"/>
              </w:rPr>
            </w:pPr>
            <w:r w:rsidRPr="002C777F">
              <w:rPr>
                <w:rFonts w:ascii="Times New Roman" w:hAnsi="Times New Roman" w:cs="Times New Roman"/>
              </w:rPr>
              <w:t>Sans préjudice des dispositions du code du travail, des consignes précisant les modalités d’application des dispositions du présent arrêté doivent être établies, tenues à jour et portées à la connaissance du personnel dans les lieux fréquentés par le personnel. Ces consignes doivent notamment indiquer :</w:t>
            </w:r>
            <w:r w:rsidRPr="002C777F">
              <w:rPr>
                <w:rFonts w:ascii="Times New Roman" w:hAnsi="Times New Roman" w:cs="Times New Roman"/>
              </w:rPr>
              <w:br/>
              <w:t>- l’interdiction d’apporter du feu sous une forme quelconque, dans les parties de l’installation visées au point 4.1 " incendie " et " atmosphères explosives " ;</w:t>
            </w:r>
            <w:r w:rsidRPr="002C777F">
              <w:rPr>
                <w:rFonts w:ascii="Times New Roman" w:hAnsi="Times New Roman" w:cs="Times New Roman"/>
              </w:rPr>
              <w:br/>
              <w:t>- l’obligation du "permis d’intervention" ou du "permis de feu" pour les parties de l’installation visées au point 4.1 ;</w:t>
            </w:r>
            <w:r w:rsidRPr="002C777F">
              <w:rPr>
                <w:rFonts w:ascii="Times New Roman" w:hAnsi="Times New Roman" w:cs="Times New Roman"/>
              </w:rPr>
              <w:br/>
              <w:t>- les procédures d’arrêt d’urgence et de mise en sécurité de l’installation (électricité, réseaux de fluides) ;</w:t>
            </w:r>
            <w:r w:rsidRPr="002C777F">
              <w:rPr>
                <w:rFonts w:ascii="Times New Roman" w:hAnsi="Times New Roman" w:cs="Times New Roman"/>
              </w:rPr>
              <w:br/>
              <w:t>- les mesures à prendre en cas de fuite sur un récipient ou une canalisation contenant des substances dangereuses, notamment les conditions de rejet prévues au point 5.7 ;</w:t>
            </w:r>
            <w:r w:rsidRPr="002C777F">
              <w:rPr>
                <w:rFonts w:ascii="Times New Roman" w:hAnsi="Times New Roman" w:cs="Times New Roman"/>
              </w:rPr>
              <w:br/>
              <w:t>- les précautions à prendre avec l’emploi et le stockage de produits incompatibles ;</w:t>
            </w:r>
            <w:r w:rsidRPr="002C777F">
              <w:rPr>
                <w:rFonts w:ascii="Times New Roman" w:hAnsi="Times New Roman" w:cs="Times New Roman"/>
              </w:rPr>
              <w:br/>
              <w:t>- les moyens d’extinction à utiliser en cas d’incendie ;</w:t>
            </w:r>
            <w:r w:rsidRPr="002C777F">
              <w:rPr>
                <w:rFonts w:ascii="Times New Roman" w:hAnsi="Times New Roman" w:cs="Times New Roman"/>
              </w:rPr>
              <w:br/>
              <w:t>- la procédure d’alerte avec les numéros de téléphone du responsable d’intervention de l’établissement, des services d’incendie et de secours, etc. ;</w:t>
            </w:r>
            <w:r w:rsidRPr="002C777F">
              <w:rPr>
                <w:rFonts w:ascii="Times New Roman" w:hAnsi="Times New Roman" w:cs="Times New Roman"/>
              </w:rPr>
              <w:br/>
              <w:t xml:space="preserve">- les modalités de mise en </w:t>
            </w:r>
            <w:proofErr w:type="spellStart"/>
            <w:r w:rsidRPr="002C777F">
              <w:rPr>
                <w:rFonts w:ascii="Times New Roman" w:hAnsi="Times New Roman" w:cs="Times New Roman"/>
              </w:rPr>
              <w:t>oeuvre</w:t>
            </w:r>
            <w:proofErr w:type="spellEnd"/>
            <w:r w:rsidRPr="002C777F">
              <w:rPr>
                <w:rFonts w:ascii="Times New Roman" w:hAnsi="Times New Roman" w:cs="Times New Roman"/>
              </w:rPr>
              <w:t xml:space="preserve"> des dispositifs d’isolement du réseau de collecte, prévues au point 2.11 ;</w:t>
            </w:r>
            <w:r w:rsidRPr="002C777F">
              <w:rPr>
                <w:rFonts w:ascii="Times New Roman" w:hAnsi="Times New Roman" w:cs="Times New Roman"/>
              </w:rPr>
              <w:br/>
              <w:t>- l’obligation d’informer l’inspection des installations classées en cas d’accident.</w:t>
            </w:r>
          </w:p>
          <w:p w:rsidR="003B01B2" w:rsidRPr="002C777F" w:rsidRDefault="003B01B2" w:rsidP="00DB4907">
            <w:pPr>
              <w:spacing w:after="0"/>
              <w:jc w:val="left"/>
              <w:rPr>
                <w:rFonts w:ascii="Times New Roman" w:hAnsi="Times New Roman" w:cs="Times New Roman"/>
              </w:rPr>
            </w:pPr>
            <w:r w:rsidRPr="002C777F">
              <w:rPr>
                <w:rFonts w:ascii="Times New Roman" w:hAnsi="Times New Roman" w:cs="Times New Roman"/>
              </w:rPr>
              <w:t>Ces consignes sont conservées dans le dossier "installations classées" prévu au point 1.4.</w:t>
            </w:r>
          </w:p>
          <w:p w:rsidR="003B01B2" w:rsidRPr="002C777F" w:rsidRDefault="003B01B2" w:rsidP="0061512B">
            <w:pPr>
              <w:spacing w:after="0"/>
              <w:jc w:val="left"/>
              <w:rPr>
                <w:rFonts w:ascii="Times New Roman" w:hAnsi="Times New Roman" w:cs="Times New Roman"/>
              </w:rPr>
            </w:pPr>
            <w:r w:rsidRPr="002C777F">
              <w:rPr>
                <w:rFonts w:ascii="Times New Roman" w:hAnsi="Times New Roman" w:cs="Times New Roman"/>
                <w:b/>
                <w:bCs/>
              </w:rPr>
              <w:t>Objet du contrôle :</w:t>
            </w:r>
            <w:r w:rsidRPr="002C777F">
              <w:rPr>
                <w:rFonts w:ascii="Times New Roman" w:hAnsi="Times New Roman" w:cs="Times New Roman"/>
              </w:rPr>
              <w:br/>
              <w:t>- affichage visible des consignes de sécurité.</w:t>
            </w:r>
          </w:p>
        </w:tc>
        <w:tc>
          <w:tcPr>
            <w:tcW w:w="1284" w:type="pct"/>
          </w:tcPr>
          <w:p w:rsidR="003B01B2" w:rsidRPr="002C777F" w:rsidRDefault="003D4F7A" w:rsidP="0061512B">
            <w:pPr>
              <w:spacing w:after="0"/>
              <w:jc w:val="left"/>
              <w:rPr>
                <w:rFonts w:ascii="Times New Roman" w:hAnsi="Times New Roman" w:cs="Times New Roman"/>
              </w:rPr>
            </w:pPr>
            <w:r w:rsidRPr="002C777F">
              <w:rPr>
                <w:rFonts w:ascii="Times New Roman" w:hAnsi="Times New Roman" w:cs="Times New Roman"/>
              </w:rPr>
              <w:t xml:space="preserve">voir consignes de sécurité </w:t>
            </w:r>
          </w:p>
          <w:p w:rsidR="003D4F7A" w:rsidRPr="002C777F" w:rsidRDefault="003D4F7A" w:rsidP="0061512B">
            <w:pPr>
              <w:spacing w:after="0"/>
              <w:jc w:val="left"/>
              <w:rPr>
                <w:rFonts w:ascii="Times New Roman" w:hAnsi="Times New Roman" w:cs="Times New Roman"/>
              </w:rPr>
            </w:pPr>
            <w:r w:rsidRPr="002C777F">
              <w:rPr>
                <w:rFonts w:ascii="Times New Roman" w:hAnsi="Times New Roman" w:cs="Times New Roman"/>
              </w:rPr>
              <w:t xml:space="preserve">voir affichage </w:t>
            </w:r>
          </w:p>
        </w:tc>
        <w:tc>
          <w:tcPr>
            <w:tcW w:w="626" w:type="pct"/>
          </w:tcPr>
          <w:p w:rsidR="003B01B2" w:rsidRPr="002C777F" w:rsidRDefault="003D4F7A" w:rsidP="0061512B">
            <w:pPr>
              <w:spacing w:after="0"/>
              <w:jc w:val="left"/>
              <w:rPr>
                <w:rFonts w:ascii="Times New Roman" w:hAnsi="Times New Roman" w:cs="Times New Roman"/>
              </w:rPr>
            </w:pPr>
            <w:r w:rsidRPr="002C777F">
              <w:rPr>
                <w:rFonts w:ascii="Times New Roman" w:hAnsi="Times New Roman" w:cs="Times New Roman"/>
              </w:rPr>
              <w:t xml:space="preserve">oui </w:t>
            </w:r>
          </w:p>
        </w:tc>
      </w:tr>
      <w:tr w:rsidR="003B01B2" w:rsidRPr="002C777F" w:rsidTr="002C777F">
        <w:tc>
          <w:tcPr>
            <w:tcW w:w="3090" w:type="pct"/>
          </w:tcPr>
          <w:p w:rsidR="003B01B2" w:rsidRPr="002C777F" w:rsidRDefault="003B01B2" w:rsidP="00DB4907">
            <w:pPr>
              <w:spacing w:after="0"/>
              <w:jc w:val="left"/>
              <w:rPr>
                <w:rFonts w:ascii="Times New Roman" w:hAnsi="Times New Roman" w:cs="Times New Roman"/>
                <w:b/>
                <w:bCs/>
              </w:rPr>
            </w:pPr>
            <w:r w:rsidRPr="002C777F">
              <w:rPr>
                <w:rFonts w:ascii="Times New Roman" w:hAnsi="Times New Roman" w:cs="Times New Roman"/>
                <w:b/>
                <w:bCs/>
              </w:rPr>
              <w:t>5. Eau</w:t>
            </w:r>
          </w:p>
          <w:p w:rsidR="003B01B2" w:rsidRPr="002C777F" w:rsidRDefault="003B01B2" w:rsidP="00DB4907">
            <w:pPr>
              <w:spacing w:after="0"/>
              <w:jc w:val="left"/>
              <w:rPr>
                <w:rFonts w:ascii="Times New Roman" w:hAnsi="Times New Roman" w:cs="Times New Roman"/>
                <w:b/>
                <w:bCs/>
              </w:rPr>
            </w:pPr>
            <w:bookmarkStart w:id="7" w:name="Annexe_I_5.1."/>
            <w:bookmarkEnd w:id="7"/>
            <w:r w:rsidRPr="002C777F">
              <w:rPr>
                <w:rFonts w:ascii="Times New Roman" w:hAnsi="Times New Roman" w:cs="Times New Roman"/>
                <w:b/>
                <w:bCs/>
              </w:rPr>
              <w:t>5.1. Compatibilité avec le SDAGE</w:t>
            </w:r>
          </w:p>
          <w:p w:rsidR="003B01B2" w:rsidRPr="002C777F" w:rsidRDefault="003B01B2" w:rsidP="0061512B">
            <w:pPr>
              <w:spacing w:after="0"/>
              <w:jc w:val="left"/>
              <w:rPr>
                <w:rFonts w:ascii="Times New Roman" w:hAnsi="Times New Roman" w:cs="Times New Roman"/>
              </w:rPr>
            </w:pPr>
            <w:r w:rsidRPr="002C777F">
              <w:rPr>
                <w:rFonts w:ascii="Times New Roman" w:hAnsi="Times New Roman" w:cs="Times New Roman"/>
              </w:rPr>
              <w:t>Les conditions de prélèvement et de rejets liés au fonctionnement de l’installation sont compatibles avec les objectifs du SDAGE.</w:t>
            </w:r>
          </w:p>
        </w:tc>
        <w:tc>
          <w:tcPr>
            <w:tcW w:w="1284" w:type="pct"/>
          </w:tcPr>
          <w:p w:rsidR="003B01B2" w:rsidRPr="002C777F" w:rsidRDefault="00DF2A01" w:rsidP="00DF2A01">
            <w:pPr>
              <w:spacing w:after="0"/>
              <w:jc w:val="left"/>
              <w:rPr>
                <w:rFonts w:ascii="Times New Roman" w:hAnsi="Times New Roman" w:cs="Times New Roman"/>
              </w:rPr>
            </w:pPr>
            <w:r w:rsidRPr="002C777F">
              <w:rPr>
                <w:rFonts w:ascii="Times New Roman" w:hAnsi="Times New Roman" w:cs="Times New Roman"/>
              </w:rPr>
              <w:t xml:space="preserve">pas d’incompatibilités avec le SDAGE </w:t>
            </w:r>
          </w:p>
        </w:tc>
        <w:tc>
          <w:tcPr>
            <w:tcW w:w="626" w:type="pct"/>
          </w:tcPr>
          <w:p w:rsidR="003B01B2" w:rsidRPr="002C777F" w:rsidRDefault="003D4F7A" w:rsidP="0061512B">
            <w:pPr>
              <w:spacing w:after="0"/>
              <w:jc w:val="left"/>
              <w:rPr>
                <w:rFonts w:ascii="Times New Roman" w:hAnsi="Times New Roman" w:cs="Times New Roman"/>
              </w:rPr>
            </w:pPr>
            <w:r w:rsidRPr="002C777F">
              <w:rPr>
                <w:rFonts w:ascii="Times New Roman" w:hAnsi="Times New Roman" w:cs="Times New Roman"/>
              </w:rPr>
              <w:t xml:space="preserve">oui </w:t>
            </w:r>
          </w:p>
        </w:tc>
      </w:tr>
      <w:tr w:rsidR="003B01B2" w:rsidRPr="002C777F" w:rsidTr="002C777F">
        <w:tc>
          <w:tcPr>
            <w:tcW w:w="3090" w:type="pct"/>
          </w:tcPr>
          <w:p w:rsidR="003B01B2" w:rsidRPr="002C777F" w:rsidRDefault="003B01B2" w:rsidP="00DB4907">
            <w:pPr>
              <w:spacing w:after="0"/>
              <w:jc w:val="left"/>
              <w:rPr>
                <w:rFonts w:ascii="Times New Roman" w:hAnsi="Times New Roman" w:cs="Times New Roman"/>
                <w:b/>
                <w:bCs/>
              </w:rPr>
            </w:pPr>
            <w:r w:rsidRPr="002C777F">
              <w:rPr>
                <w:rFonts w:ascii="Times New Roman" w:hAnsi="Times New Roman" w:cs="Times New Roman"/>
                <w:b/>
                <w:bCs/>
              </w:rPr>
              <w:t>5.2. Connexité avec des ouvrages soumis à la nomenclature eau</w:t>
            </w:r>
          </w:p>
          <w:p w:rsidR="003B01B2" w:rsidRPr="002C777F" w:rsidRDefault="003B01B2" w:rsidP="0061512B">
            <w:pPr>
              <w:spacing w:after="0"/>
              <w:jc w:val="left"/>
              <w:rPr>
                <w:rFonts w:ascii="Times New Roman" w:hAnsi="Times New Roman" w:cs="Times New Roman"/>
              </w:rPr>
            </w:pPr>
            <w:r w:rsidRPr="002C777F">
              <w:rPr>
                <w:rFonts w:ascii="Times New Roman" w:hAnsi="Times New Roman" w:cs="Times New Roman"/>
              </w:rPr>
              <w:t>Si des ouvrages liés au fonctionnement de l’installation nécessitent au titre de la loi sur l’eau une autorisation, ils font alors l’objet d’une instruction séparée, sauf si les dispositions spécifiques à appliquer à ces ouvrages figurent dans la présente annexe.</w:t>
            </w:r>
          </w:p>
        </w:tc>
        <w:tc>
          <w:tcPr>
            <w:tcW w:w="1284" w:type="pct"/>
          </w:tcPr>
          <w:p w:rsidR="003B01B2" w:rsidRPr="002C777F" w:rsidRDefault="003D4F7A" w:rsidP="0061512B">
            <w:pPr>
              <w:spacing w:after="0"/>
              <w:jc w:val="left"/>
              <w:rPr>
                <w:rFonts w:ascii="Times New Roman" w:hAnsi="Times New Roman" w:cs="Times New Roman"/>
              </w:rPr>
            </w:pPr>
            <w:r w:rsidRPr="002C777F">
              <w:rPr>
                <w:rFonts w:ascii="Times New Roman" w:hAnsi="Times New Roman" w:cs="Times New Roman"/>
              </w:rPr>
              <w:t>SO</w:t>
            </w:r>
          </w:p>
        </w:tc>
        <w:tc>
          <w:tcPr>
            <w:tcW w:w="626" w:type="pct"/>
          </w:tcPr>
          <w:p w:rsidR="003B01B2" w:rsidRPr="002C777F" w:rsidRDefault="003B01B2" w:rsidP="0061512B">
            <w:pPr>
              <w:spacing w:after="0"/>
              <w:jc w:val="left"/>
              <w:rPr>
                <w:rFonts w:ascii="Times New Roman" w:hAnsi="Times New Roman" w:cs="Times New Roman"/>
              </w:rPr>
            </w:pPr>
          </w:p>
        </w:tc>
      </w:tr>
      <w:tr w:rsidR="003B01B2" w:rsidRPr="002C777F" w:rsidTr="002C777F">
        <w:tc>
          <w:tcPr>
            <w:tcW w:w="3090" w:type="pct"/>
          </w:tcPr>
          <w:p w:rsidR="003B01B2" w:rsidRPr="002C777F" w:rsidRDefault="003B01B2" w:rsidP="00DB4907">
            <w:pPr>
              <w:spacing w:after="0"/>
              <w:jc w:val="left"/>
              <w:rPr>
                <w:rFonts w:ascii="Times New Roman" w:hAnsi="Times New Roman" w:cs="Times New Roman"/>
                <w:b/>
                <w:bCs/>
              </w:rPr>
            </w:pPr>
            <w:r w:rsidRPr="002C777F">
              <w:rPr>
                <w:rFonts w:ascii="Times New Roman" w:hAnsi="Times New Roman" w:cs="Times New Roman"/>
                <w:b/>
                <w:bCs/>
              </w:rPr>
              <w:t>5.3. Prélèvements</w:t>
            </w:r>
          </w:p>
          <w:p w:rsidR="003B01B2" w:rsidRPr="002C777F" w:rsidRDefault="003B01B2" w:rsidP="00DB4907">
            <w:pPr>
              <w:spacing w:after="0"/>
              <w:jc w:val="left"/>
              <w:rPr>
                <w:rFonts w:ascii="Times New Roman" w:hAnsi="Times New Roman" w:cs="Times New Roman"/>
              </w:rPr>
            </w:pPr>
            <w:r w:rsidRPr="002C777F">
              <w:rPr>
                <w:rFonts w:ascii="Times New Roman" w:hAnsi="Times New Roman" w:cs="Times New Roman"/>
              </w:rPr>
              <w:t>Le raccordement à une nappe d’eau ou au réseau public de distribution d’eau potable doit être muni d’un dispositif évitant en toute circonstance le retour d’eau pouvant être polluée.</w:t>
            </w:r>
          </w:p>
          <w:p w:rsidR="003B01B2" w:rsidRPr="002C777F" w:rsidRDefault="003B01B2" w:rsidP="00DB4907">
            <w:pPr>
              <w:spacing w:after="0"/>
              <w:jc w:val="left"/>
              <w:rPr>
                <w:rFonts w:ascii="Times New Roman" w:hAnsi="Times New Roman" w:cs="Times New Roman"/>
              </w:rPr>
            </w:pPr>
            <w:r w:rsidRPr="002C777F">
              <w:rPr>
                <w:rFonts w:ascii="Times New Roman" w:hAnsi="Times New Roman" w:cs="Times New Roman"/>
              </w:rPr>
              <w:t>L’usage du réseau d’eau incendie est strictement réservé aux sinistres et aux exercices de secours, et aux opérations d’entretien ou de maintien hors gel de ce réseau.</w:t>
            </w:r>
          </w:p>
          <w:p w:rsidR="003B01B2" w:rsidRPr="002C777F" w:rsidRDefault="003B01B2" w:rsidP="00DB4907">
            <w:pPr>
              <w:spacing w:after="0"/>
              <w:jc w:val="left"/>
              <w:rPr>
                <w:rFonts w:ascii="Times New Roman" w:hAnsi="Times New Roman" w:cs="Times New Roman"/>
              </w:rPr>
            </w:pPr>
            <w:r w:rsidRPr="002C777F">
              <w:rPr>
                <w:rFonts w:ascii="Times New Roman" w:hAnsi="Times New Roman" w:cs="Times New Roman"/>
              </w:rPr>
              <w:t>Les installations de prélèvement doivent être munies d’un dispositif de mesure totaliseur. Le relevé du totalisateur est effectué au minimum une fois par mois, et est porté sur un registre consigné dans le dossier "installations classées" prévu au point 1.4.</w:t>
            </w:r>
          </w:p>
          <w:p w:rsidR="003B01B2" w:rsidRPr="002C777F" w:rsidRDefault="003B01B2" w:rsidP="0061512B">
            <w:pPr>
              <w:spacing w:after="0"/>
              <w:jc w:val="left"/>
              <w:rPr>
                <w:rFonts w:ascii="Times New Roman" w:hAnsi="Times New Roman" w:cs="Times New Roman"/>
              </w:rPr>
            </w:pPr>
            <w:r w:rsidRPr="002C777F">
              <w:rPr>
                <w:rFonts w:ascii="Times New Roman" w:hAnsi="Times New Roman" w:cs="Times New Roman"/>
                <w:b/>
                <w:bCs/>
              </w:rPr>
              <w:t>Objet du contrôle :</w:t>
            </w:r>
            <w:r w:rsidRPr="002C777F">
              <w:rPr>
                <w:rFonts w:ascii="Times New Roman" w:hAnsi="Times New Roman" w:cs="Times New Roman"/>
              </w:rPr>
              <w:br/>
              <w:t>- en cas d’installations de prélèvement d’eau, présence des enregistrements des relevés de mesures ;</w:t>
            </w:r>
            <w:r w:rsidRPr="002C777F">
              <w:rPr>
                <w:rFonts w:ascii="Times New Roman" w:hAnsi="Times New Roman" w:cs="Times New Roman"/>
              </w:rPr>
              <w:br/>
              <w:t>- présence d’un dispositif antiretour en cas de raccordement à une nappe ou au réseau public.</w:t>
            </w:r>
          </w:p>
        </w:tc>
        <w:tc>
          <w:tcPr>
            <w:tcW w:w="1284" w:type="pct"/>
          </w:tcPr>
          <w:p w:rsidR="003B01B2" w:rsidRPr="002C777F" w:rsidRDefault="003D4F7A" w:rsidP="0061512B">
            <w:pPr>
              <w:spacing w:after="0"/>
              <w:jc w:val="left"/>
              <w:rPr>
                <w:rFonts w:ascii="Times New Roman" w:hAnsi="Times New Roman" w:cs="Times New Roman"/>
              </w:rPr>
            </w:pPr>
            <w:r w:rsidRPr="002C777F">
              <w:rPr>
                <w:rFonts w:ascii="Times New Roman" w:hAnsi="Times New Roman" w:cs="Times New Roman"/>
              </w:rPr>
              <w:t>adduction d’eau potable par le service communal</w:t>
            </w:r>
          </w:p>
          <w:p w:rsidR="003D4F7A" w:rsidRPr="002C777F" w:rsidRDefault="003D4F7A" w:rsidP="0061512B">
            <w:pPr>
              <w:spacing w:after="0"/>
              <w:jc w:val="left"/>
              <w:rPr>
                <w:rFonts w:ascii="Times New Roman" w:hAnsi="Times New Roman" w:cs="Times New Roman"/>
              </w:rPr>
            </w:pPr>
            <w:r w:rsidRPr="002C777F">
              <w:rPr>
                <w:rFonts w:ascii="Times New Roman" w:hAnsi="Times New Roman" w:cs="Times New Roman"/>
              </w:rPr>
              <w:t>(pas de puits, pas de forage…)</w:t>
            </w:r>
          </w:p>
          <w:p w:rsidR="003D4F7A" w:rsidRPr="002C777F" w:rsidRDefault="003D4F7A" w:rsidP="0061512B">
            <w:pPr>
              <w:spacing w:after="0"/>
              <w:jc w:val="left"/>
              <w:rPr>
                <w:rFonts w:ascii="Times New Roman" w:hAnsi="Times New Roman" w:cs="Times New Roman"/>
              </w:rPr>
            </w:pPr>
            <w:r w:rsidRPr="002C777F">
              <w:rPr>
                <w:rFonts w:ascii="Times New Roman" w:hAnsi="Times New Roman" w:cs="Times New Roman"/>
              </w:rPr>
              <w:t>Présence d’un compteur</w:t>
            </w:r>
          </w:p>
          <w:p w:rsidR="003D4F7A" w:rsidRPr="002C777F" w:rsidRDefault="003D4F7A" w:rsidP="00DF2A01">
            <w:pPr>
              <w:spacing w:after="0"/>
              <w:jc w:val="left"/>
              <w:rPr>
                <w:rFonts w:ascii="Times New Roman" w:hAnsi="Times New Roman" w:cs="Times New Roman"/>
              </w:rPr>
            </w:pPr>
            <w:r w:rsidRPr="002C777F">
              <w:rPr>
                <w:rFonts w:ascii="Times New Roman" w:hAnsi="Times New Roman" w:cs="Times New Roman"/>
              </w:rPr>
              <w:t xml:space="preserve">présence d’un clapet anti retour </w:t>
            </w:r>
          </w:p>
        </w:tc>
        <w:tc>
          <w:tcPr>
            <w:tcW w:w="626" w:type="pct"/>
          </w:tcPr>
          <w:p w:rsidR="003B01B2" w:rsidRPr="002C777F" w:rsidRDefault="003D4F7A" w:rsidP="0061512B">
            <w:pPr>
              <w:spacing w:after="0"/>
              <w:jc w:val="left"/>
              <w:rPr>
                <w:rFonts w:ascii="Times New Roman" w:hAnsi="Times New Roman" w:cs="Times New Roman"/>
              </w:rPr>
            </w:pPr>
            <w:r w:rsidRPr="002C777F">
              <w:rPr>
                <w:rFonts w:ascii="Times New Roman" w:hAnsi="Times New Roman" w:cs="Times New Roman"/>
              </w:rPr>
              <w:t>oui</w:t>
            </w:r>
          </w:p>
        </w:tc>
      </w:tr>
      <w:tr w:rsidR="003B01B2" w:rsidRPr="002C777F" w:rsidTr="002C777F">
        <w:tc>
          <w:tcPr>
            <w:tcW w:w="3090" w:type="pct"/>
          </w:tcPr>
          <w:p w:rsidR="003B01B2" w:rsidRPr="002C777F" w:rsidRDefault="003B01B2" w:rsidP="00DB4907">
            <w:pPr>
              <w:spacing w:after="0"/>
              <w:jc w:val="left"/>
              <w:rPr>
                <w:rFonts w:ascii="Times New Roman" w:hAnsi="Times New Roman" w:cs="Times New Roman"/>
                <w:b/>
                <w:bCs/>
              </w:rPr>
            </w:pPr>
            <w:r w:rsidRPr="002C777F">
              <w:rPr>
                <w:rFonts w:ascii="Times New Roman" w:hAnsi="Times New Roman" w:cs="Times New Roman"/>
                <w:b/>
                <w:bCs/>
              </w:rPr>
              <w:t>5.4. Consommation</w:t>
            </w:r>
          </w:p>
          <w:p w:rsidR="003B01B2" w:rsidRPr="002C777F" w:rsidRDefault="003B01B2" w:rsidP="0061512B">
            <w:pPr>
              <w:spacing w:after="0"/>
              <w:jc w:val="left"/>
              <w:rPr>
                <w:rFonts w:ascii="Times New Roman" w:hAnsi="Times New Roman" w:cs="Times New Roman"/>
              </w:rPr>
            </w:pPr>
            <w:r w:rsidRPr="002C777F">
              <w:rPr>
                <w:rFonts w:ascii="Times New Roman" w:hAnsi="Times New Roman" w:cs="Times New Roman"/>
              </w:rPr>
              <w:t>L’exploitant doit prendre toutes les dispositions nécessaires dans la conception et l’exploitation des installations pour limiter la consommation d’eau.</w:t>
            </w:r>
          </w:p>
        </w:tc>
        <w:tc>
          <w:tcPr>
            <w:tcW w:w="1284" w:type="pct"/>
          </w:tcPr>
          <w:p w:rsidR="003B01B2" w:rsidRPr="002C777F" w:rsidRDefault="003D4F7A" w:rsidP="0061512B">
            <w:pPr>
              <w:spacing w:after="0"/>
              <w:jc w:val="left"/>
              <w:rPr>
                <w:rFonts w:ascii="Times New Roman" w:hAnsi="Times New Roman" w:cs="Times New Roman"/>
              </w:rPr>
            </w:pPr>
            <w:r w:rsidRPr="002C777F">
              <w:rPr>
                <w:rFonts w:ascii="Times New Roman" w:hAnsi="Times New Roman" w:cs="Times New Roman"/>
              </w:rPr>
              <w:t xml:space="preserve">relevés mensuels de consommation </w:t>
            </w:r>
          </w:p>
        </w:tc>
        <w:tc>
          <w:tcPr>
            <w:tcW w:w="626" w:type="pct"/>
          </w:tcPr>
          <w:p w:rsidR="003B01B2" w:rsidRPr="002C777F" w:rsidRDefault="003D4F7A" w:rsidP="0061512B">
            <w:pPr>
              <w:spacing w:after="0"/>
              <w:jc w:val="left"/>
              <w:rPr>
                <w:rFonts w:ascii="Times New Roman" w:hAnsi="Times New Roman" w:cs="Times New Roman"/>
              </w:rPr>
            </w:pPr>
            <w:r w:rsidRPr="002C777F">
              <w:rPr>
                <w:rFonts w:ascii="Times New Roman" w:hAnsi="Times New Roman" w:cs="Times New Roman"/>
              </w:rPr>
              <w:t xml:space="preserve">oui </w:t>
            </w:r>
          </w:p>
        </w:tc>
      </w:tr>
      <w:tr w:rsidR="003B01B2" w:rsidRPr="002C777F" w:rsidTr="002C777F">
        <w:tc>
          <w:tcPr>
            <w:tcW w:w="3090" w:type="pct"/>
          </w:tcPr>
          <w:p w:rsidR="003B01B2" w:rsidRPr="002C777F" w:rsidRDefault="003B01B2" w:rsidP="00DB4907">
            <w:pPr>
              <w:spacing w:after="0"/>
              <w:jc w:val="left"/>
              <w:rPr>
                <w:rFonts w:ascii="Times New Roman" w:hAnsi="Times New Roman" w:cs="Times New Roman"/>
                <w:b/>
                <w:bCs/>
              </w:rPr>
            </w:pPr>
            <w:r w:rsidRPr="002C777F">
              <w:rPr>
                <w:rFonts w:ascii="Times New Roman" w:hAnsi="Times New Roman" w:cs="Times New Roman"/>
                <w:b/>
                <w:bCs/>
              </w:rPr>
              <w:t>5.5. Réseau de collecte</w:t>
            </w:r>
          </w:p>
          <w:p w:rsidR="003B01B2" w:rsidRPr="002C777F" w:rsidRDefault="003B01B2" w:rsidP="00DB4907">
            <w:pPr>
              <w:spacing w:after="0"/>
              <w:jc w:val="left"/>
              <w:rPr>
                <w:rFonts w:ascii="Times New Roman" w:hAnsi="Times New Roman" w:cs="Times New Roman"/>
              </w:rPr>
            </w:pPr>
            <w:r w:rsidRPr="002C777F">
              <w:rPr>
                <w:rFonts w:ascii="Times New Roman" w:hAnsi="Times New Roman" w:cs="Times New Roman"/>
              </w:rPr>
              <w:t>Le réseau de collecte doit être de type séparatif permettant d’isoler les eaux résiduaires polluées des eaux pluviales non susceptibles d’être polluées.</w:t>
            </w:r>
          </w:p>
          <w:p w:rsidR="003B01B2" w:rsidRPr="002C777F" w:rsidRDefault="003B01B2" w:rsidP="00DB4907">
            <w:pPr>
              <w:spacing w:after="0"/>
              <w:jc w:val="left"/>
              <w:rPr>
                <w:rFonts w:ascii="Times New Roman" w:hAnsi="Times New Roman" w:cs="Times New Roman"/>
              </w:rPr>
            </w:pPr>
            <w:r w:rsidRPr="002C777F">
              <w:rPr>
                <w:rFonts w:ascii="Times New Roman" w:hAnsi="Times New Roman" w:cs="Times New Roman"/>
              </w:rPr>
              <w:t>Les points de rejet des eaux résiduaires doivent être en nombre aussi réduit que possible. Ils doivent être aménagés pour permettre un prélèvement aisé d’échantillons et l’installation d’un dispositif de mesure du débit.</w:t>
            </w:r>
          </w:p>
          <w:p w:rsidR="003B01B2" w:rsidRPr="002C777F" w:rsidRDefault="003B01B2" w:rsidP="0061512B">
            <w:pPr>
              <w:spacing w:after="0"/>
              <w:jc w:val="left"/>
              <w:rPr>
                <w:rFonts w:ascii="Times New Roman" w:hAnsi="Times New Roman" w:cs="Times New Roman"/>
              </w:rPr>
            </w:pPr>
            <w:r w:rsidRPr="002C777F">
              <w:rPr>
                <w:rFonts w:ascii="Times New Roman" w:hAnsi="Times New Roman" w:cs="Times New Roman"/>
              </w:rPr>
              <w:t>Objet du contrôle :</w:t>
            </w:r>
            <w:r w:rsidRPr="002C777F">
              <w:rPr>
                <w:rFonts w:ascii="Times New Roman" w:hAnsi="Times New Roman" w:cs="Times New Roman"/>
              </w:rPr>
              <w:br/>
              <w:t>- le réseau de collecte est de type séparatif (vérification sur plan).</w:t>
            </w:r>
          </w:p>
        </w:tc>
        <w:tc>
          <w:tcPr>
            <w:tcW w:w="1284" w:type="pct"/>
          </w:tcPr>
          <w:p w:rsidR="003B01B2" w:rsidRPr="002C777F" w:rsidRDefault="003D4F7A" w:rsidP="0061512B">
            <w:pPr>
              <w:spacing w:after="0"/>
              <w:jc w:val="left"/>
              <w:rPr>
                <w:rFonts w:ascii="Times New Roman" w:hAnsi="Times New Roman" w:cs="Times New Roman"/>
              </w:rPr>
            </w:pPr>
            <w:r w:rsidRPr="002C777F">
              <w:rPr>
                <w:rFonts w:ascii="Times New Roman" w:hAnsi="Times New Roman" w:cs="Times New Roman"/>
              </w:rPr>
              <w:t xml:space="preserve">réseaux séparatifs / voir plan </w:t>
            </w:r>
          </w:p>
        </w:tc>
        <w:tc>
          <w:tcPr>
            <w:tcW w:w="626" w:type="pct"/>
          </w:tcPr>
          <w:p w:rsidR="003B01B2" w:rsidRPr="002C777F" w:rsidRDefault="003D4F7A" w:rsidP="0061512B">
            <w:pPr>
              <w:spacing w:after="0"/>
              <w:jc w:val="left"/>
              <w:rPr>
                <w:rFonts w:ascii="Times New Roman" w:hAnsi="Times New Roman" w:cs="Times New Roman"/>
              </w:rPr>
            </w:pPr>
            <w:r w:rsidRPr="002C777F">
              <w:rPr>
                <w:rFonts w:ascii="Times New Roman" w:hAnsi="Times New Roman" w:cs="Times New Roman"/>
              </w:rPr>
              <w:t xml:space="preserve">oui </w:t>
            </w:r>
          </w:p>
        </w:tc>
      </w:tr>
      <w:tr w:rsidR="003B01B2" w:rsidRPr="002C777F" w:rsidTr="002C777F">
        <w:tc>
          <w:tcPr>
            <w:tcW w:w="3090" w:type="pct"/>
          </w:tcPr>
          <w:p w:rsidR="003B01B2" w:rsidRPr="002C777F" w:rsidRDefault="003B01B2" w:rsidP="00DB4907">
            <w:pPr>
              <w:spacing w:after="0"/>
              <w:jc w:val="left"/>
              <w:rPr>
                <w:rFonts w:ascii="Times New Roman" w:hAnsi="Times New Roman" w:cs="Times New Roman"/>
                <w:b/>
                <w:bCs/>
              </w:rPr>
            </w:pPr>
            <w:r w:rsidRPr="002C777F">
              <w:rPr>
                <w:rFonts w:ascii="Times New Roman" w:hAnsi="Times New Roman" w:cs="Times New Roman"/>
                <w:b/>
                <w:bCs/>
              </w:rPr>
              <w:t>5.6. Rejets</w:t>
            </w:r>
          </w:p>
          <w:p w:rsidR="003B01B2" w:rsidRPr="002C777F" w:rsidRDefault="003B01B2" w:rsidP="00DB4907">
            <w:pPr>
              <w:spacing w:after="0"/>
              <w:jc w:val="left"/>
              <w:rPr>
                <w:rFonts w:ascii="Times New Roman" w:hAnsi="Times New Roman" w:cs="Times New Roman"/>
              </w:rPr>
            </w:pPr>
            <w:r w:rsidRPr="002C777F">
              <w:rPr>
                <w:rFonts w:ascii="Times New Roman" w:hAnsi="Times New Roman" w:cs="Times New Roman"/>
              </w:rPr>
              <w:t>Tous les effluents aqueux sont canalisés (eaux usées domestiques, eaux pluviales, eaux de lavages de véhicules...). Tout rejet d’effluent liquide, non prévu au présent chapitre ou non conforme à leurs dispositions (chapitre 5.5 du présent arrêté), est interdit.</w:t>
            </w:r>
          </w:p>
          <w:p w:rsidR="003B01B2" w:rsidRPr="002C777F" w:rsidRDefault="003B01B2" w:rsidP="0061512B">
            <w:pPr>
              <w:spacing w:after="0"/>
              <w:jc w:val="left"/>
              <w:rPr>
                <w:rFonts w:ascii="Times New Roman" w:hAnsi="Times New Roman" w:cs="Times New Roman"/>
              </w:rPr>
            </w:pPr>
            <w:r w:rsidRPr="002C777F">
              <w:rPr>
                <w:rFonts w:ascii="Times New Roman" w:hAnsi="Times New Roman" w:cs="Times New Roman"/>
              </w:rPr>
              <w:t>A l’exception des cas accidentels où la sécurité des personnes ou des installations serait compromise, il est interdit d’établir des liaisons directes entre les réseaux de collecte des effluents devant subir un traitement ou être détruits, et le milieu récepteur.</w:t>
            </w:r>
          </w:p>
        </w:tc>
        <w:tc>
          <w:tcPr>
            <w:tcW w:w="1284" w:type="pct"/>
          </w:tcPr>
          <w:p w:rsidR="003B01B2" w:rsidRPr="002C777F" w:rsidRDefault="003D4F7A" w:rsidP="0061512B">
            <w:pPr>
              <w:spacing w:after="0"/>
              <w:jc w:val="left"/>
              <w:rPr>
                <w:rFonts w:ascii="Times New Roman" w:hAnsi="Times New Roman" w:cs="Times New Roman"/>
              </w:rPr>
            </w:pPr>
            <w:r w:rsidRPr="002C777F">
              <w:rPr>
                <w:rFonts w:ascii="Times New Roman" w:hAnsi="Times New Roman" w:cs="Times New Roman"/>
              </w:rPr>
              <w:t>tous les effluents aqueux sont canalisés (voir réseau EP de voirie</w:t>
            </w:r>
            <w:r w:rsidR="00956520" w:rsidRPr="002C777F">
              <w:rPr>
                <w:rFonts w:ascii="Times New Roman" w:hAnsi="Times New Roman" w:cs="Times New Roman"/>
              </w:rPr>
              <w:t xml:space="preserve"> traitées par un séparateur)</w:t>
            </w:r>
          </w:p>
          <w:p w:rsidR="00956520" w:rsidRPr="002C777F" w:rsidRDefault="00956520" w:rsidP="001A2DDF">
            <w:pPr>
              <w:spacing w:after="0"/>
              <w:jc w:val="left"/>
              <w:rPr>
                <w:rFonts w:ascii="Times New Roman" w:hAnsi="Times New Roman" w:cs="Times New Roman"/>
              </w:rPr>
            </w:pPr>
            <w:r w:rsidRPr="002C777F">
              <w:rPr>
                <w:rFonts w:ascii="Times New Roman" w:hAnsi="Times New Roman" w:cs="Times New Roman"/>
              </w:rPr>
              <w:t xml:space="preserve">voir bassin de </w:t>
            </w:r>
            <w:r w:rsidR="00DF2A01" w:rsidRPr="002C777F">
              <w:rPr>
                <w:rFonts w:ascii="Times New Roman" w:hAnsi="Times New Roman" w:cs="Times New Roman"/>
              </w:rPr>
              <w:t xml:space="preserve">confinement </w:t>
            </w:r>
            <w:r w:rsidRPr="002C777F">
              <w:rPr>
                <w:rFonts w:ascii="Times New Roman" w:hAnsi="Times New Roman" w:cs="Times New Roman"/>
              </w:rPr>
              <w:t>en cas de sinistre</w:t>
            </w:r>
          </w:p>
        </w:tc>
        <w:tc>
          <w:tcPr>
            <w:tcW w:w="626" w:type="pct"/>
          </w:tcPr>
          <w:p w:rsidR="003B01B2" w:rsidRPr="002C777F" w:rsidRDefault="00956520" w:rsidP="0061512B">
            <w:pPr>
              <w:spacing w:after="0"/>
              <w:jc w:val="left"/>
              <w:rPr>
                <w:rFonts w:ascii="Times New Roman" w:hAnsi="Times New Roman" w:cs="Times New Roman"/>
              </w:rPr>
            </w:pPr>
            <w:r w:rsidRPr="002C777F">
              <w:rPr>
                <w:rFonts w:ascii="Times New Roman" w:hAnsi="Times New Roman" w:cs="Times New Roman"/>
              </w:rPr>
              <w:t xml:space="preserve">oui </w:t>
            </w:r>
          </w:p>
        </w:tc>
      </w:tr>
      <w:tr w:rsidR="003B01B2" w:rsidRPr="002C777F" w:rsidTr="002C777F">
        <w:tc>
          <w:tcPr>
            <w:tcW w:w="3090" w:type="pct"/>
          </w:tcPr>
          <w:p w:rsidR="003B01B2" w:rsidRPr="002C777F" w:rsidRDefault="003B01B2" w:rsidP="00DB4907">
            <w:pPr>
              <w:spacing w:after="0"/>
              <w:jc w:val="left"/>
              <w:rPr>
                <w:rFonts w:ascii="Times New Roman" w:hAnsi="Times New Roman" w:cs="Times New Roman"/>
                <w:b/>
                <w:bCs/>
              </w:rPr>
            </w:pPr>
            <w:r w:rsidRPr="002C777F">
              <w:rPr>
                <w:rFonts w:ascii="Times New Roman" w:hAnsi="Times New Roman" w:cs="Times New Roman"/>
                <w:b/>
                <w:bCs/>
              </w:rPr>
              <w:t>5.7. Valeurs limites de rejet</w:t>
            </w:r>
          </w:p>
          <w:p w:rsidR="003B01B2" w:rsidRPr="002C777F" w:rsidRDefault="003B01B2" w:rsidP="00DB4907">
            <w:pPr>
              <w:spacing w:after="0"/>
              <w:jc w:val="left"/>
              <w:rPr>
                <w:rFonts w:ascii="Times New Roman" w:hAnsi="Times New Roman" w:cs="Times New Roman"/>
              </w:rPr>
            </w:pPr>
            <w:r w:rsidRPr="002C777F">
              <w:rPr>
                <w:rFonts w:ascii="Times New Roman" w:hAnsi="Times New Roman" w:cs="Times New Roman"/>
              </w:rPr>
              <w:t>Sans préjudice de l’autorisation de déversement dans le réseau public (art. L. 1331-10 du code de la santé publique), les rejets d’eaux résiduaires doivent faire l’objet, si besoin, d’un traitement permettant de respecter les valeurs limites suivantes, contrôlées, sauf stipulation contraire de la norme, sur effluent brut non décanté et non filtré, sans dilution préalable ou mélange avec d’autres effluents :</w:t>
            </w:r>
          </w:p>
          <w:p w:rsidR="003B01B2" w:rsidRPr="002C777F" w:rsidRDefault="003B01B2" w:rsidP="00DB4907">
            <w:pPr>
              <w:spacing w:after="0"/>
              <w:jc w:val="left"/>
              <w:rPr>
                <w:rFonts w:ascii="Times New Roman" w:hAnsi="Times New Roman" w:cs="Times New Roman"/>
              </w:rPr>
            </w:pPr>
            <w:r w:rsidRPr="002C777F">
              <w:rPr>
                <w:rFonts w:ascii="Times New Roman" w:hAnsi="Times New Roman" w:cs="Times New Roman"/>
              </w:rPr>
              <w:t>a) Dans tous les cas, avant rejet au milieu naturel ou dans un réseau d’assainissement collectif :</w:t>
            </w:r>
            <w:r w:rsidRPr="002C777F">
              <w:rPr>
                <w:rFonts w:ascii="Times New Roman" w:hAnsi="Times New Roman" w:cs="Times New Roman"/>
              </w:rPr>
              <w:br/>
              <w:t>- pH : 5,5-8,5 ;</w:t>
            </w:r>
            <w:r w:rsidRPr="002C777F">
              <w:rPr>
                <w:rFonts w:ascii="Times New Roman" w:hAnsi="Times New Roman" w:cs="Times New Roman"/>
              </w:rPr>
              <w:br/>
              <w:t>- température : &lt; 30 °C.</w:t>
            </w:r>
          </w:p>
          <w:p w:rsidR="003B01B2" w:rsidRPr="002C777F" w:rsidRDefault="003B01B2" w:rsidP="00DB4907">
            <w:pPr>
              <w:spacing w:after="0"/>
              <w:jc w:val="left"/>
              <w:rPr>
                <w:rFonts w:ascii="Times New Roman" w:hAnsi="Times New Roman" w:cs="Times New Roman"/>
              </w:rPr>
            </w:pPr>
            <w:r w:rsidRPr="002C777F">
              <w:rPr>
                <w:rFonts w:ascii="Times New Roman" w:hAnsi="Times New Roman" w:cs="Times New Roman"/>
              </w:rPr>
              <w:t>b) Dans le cas de rejet dans un réseau d’assainissement collectif muni d’une station d’épuration :</w:t>
            </w:r>
            <w:r w:rsidRPr="002C777F">
              <w:rPr>
                <w:rFonts w:ascii="Times New Roman" w:hAnsi="Times New Roman" w:cs="Times New Roman"/>
              </w:rPr>
              <w:br/>
              <w:t>- matières en suspension : 600 mg/l ;</w:t>
            </w:r>
            <w:r w:rsidRPr="002C777F">
              <w:rPr>
                <w:rFonts w:ascii="Times New Roman" w:hAnsi="Times New Roman" w:cs="Times New Roman"/>
              </w:rPr>
              <w:br/>
              <w:t>- DCO : 2 000 mg/l ;</w:t>
            </w:r>
            <w:r w:rsidRPr="002C777F">
              <w:rPr>
                <w:rFonts w:ascii="Times New Roman" w:hAnsi="Times New Roman" w:cs="Times New Roman"/>
              </w:rPr>
              <w:br/>
              <w:t>- DBO5 : 800 mg/l</w:t>
            </w:r>
          </w:p>
          <w:p w:rsidR="003B01B2" w:rsidRPr="002C777F" w:rsidRDefault="003B01B2" w:rsidP="00DB4907">
            <w:pPr>
              <w:spacing w:after="0"/>
              <w:jc w:val="left"/>
              <w:rPr>
                <w:rFonts w:ascii="Times New Roman" w:hAnsi="Times New Roman" w:cs="Times New Roman"/>
              </w:rPr>
            </w:pPr>
            <w:r w:rsidRPr="002C777F">
              <w:rPr>
                <w:rFonts w:ascii="Times New Roman" w:hAnsi="Times New Roman" w:cs="Times New Roman"/>
              </w:rPr>
              <w:t>Ces valeurs limites ne sont pas applicables lorsque l’autorisation de déversement dans le réseau public prévoit une valeur supérieure.</w:t>
            </w:r>
          </w:p>
          <w:p w:rsidR="003B01B2" w:rsidRPr="002C777F" w:rsidRDefault="003B01B2" w:rsidP="00DB4907">
            <w:pPr>
              <w:spacing w:after="0"/>
              <w:jc w:val="left"/>
              <w:rPr>
                <w:rFonts w:ascii="Times New Roman" w:hAnsi="Times New Roman" w:cs="Times New Roman"/>
              </w:rPr>
            </w:pPr>
            <w:r w:rsidRPr="002C777F">
              <w:rPr>
                <w:rFonts w:ascii="Times New Roman" w:hAnsi="Times New Roman" w:cs="Times New Roman"/>
              </w:rPr>
              <w:t>c) Dans le cas de rejet dans le milieu naturel (ou dans un réseau d’assainissement collectif dépourvu de station d’épuration) :</w:t>
            </w:r>
            <w:r w:rsidRPr="002C777F">
              <w:rPr>
                <w:rFonts w:ascii="Times New Roman" w:hAnsi="Times New Roman" w:cs="Times New Roman"/>
              </w:rPr>
              <w:br/>
              <w:t>- matières en suspension : 100 mg/l ;</w:t>
            </w:r>
            <w:r w:rsidRPr="002C777F">
              <w:rPr>
                <w:rFonts w:ascii="Times New Roman" w:hAnsi="Times New Roman" w:cs="Times New Roman"/>
              </w:rPr>
              <w:br/>
              <w:t>- DCO : 300 mg/l ;</w:t>
            </w:r>
            <w:r w:rsidRPr="002C777F">
              <w:rPr>
                <w:rFonts w:ascii="Times New Roman" w:hAnsi="Times New Roman" w:cs="Times New Roman"/>
              </w:rPr>
              <w:br/>
              <w:t>- DBO5 : 100 mg/l.</w:t>
            </w:r>
          </w:p>
          <w:p w:rsidR="003B01B2" w:rsidRPr="002C777F" w:rsidRDefault="003B01B2" w:rsidP="00DB4907">
            <w:pPr>
              <w:spacing w:after="0"/>
              <w:jc w:val="left"/>
              <w:rPr>
                <w:rFonts w:ascii="Times New Roman" w:hAnsi="Times New Roman" w:cs="Times New Roman"/>
              </w:rPr>
            </w:pPr>
            <w:r w:rsidRPr="002C777F">
              <w:rPr>
                <w:rFonts w:ascii="Times New Roman" w:hAnsi="Times New Roman" w:cs="Times New Roman"/>
              </w:rPr>
              <w:t>d) Polluants spécifiques : avant rejet dans le milieu naturel ou dans un réseau d’assainissement collectif urbain :</w:t>
            </w:r>
            <w:r w:rsidRPr="002C777F">
              <w:rPr>
                <w:rFonts w:ascii="Times New Roman" w:hAnsi="Times New Roman" w:cs="Times New Roman"/>
              </w:rPr>
              <w:br/>
              <w:t>- indice phénols : 0,3 mg/l ;</w:t>
            </w:r>
            <w:r w:rsidRPr="002C777F">
              <w:rPr>
                <w:rFonts w:ascii="Times New Roman" w:hAnsi="Times New Roman" w:cs="Times New Roman"/>
              </w:rPr>
              <w:br/>
              <w:t xml:space="preserve">- chrome </w:t>
            </w:r>
            <w:proofErr w:type="spellStart"/>
            <w:r w:rsidRPr="002C777F">
              <w:rPr>
                <w:rFonts w:ascii="Times New Roman" w:hAnsi="Times New Roman" w:cs="Times New Roman"/>
              </w:rPr>
              <w:t>hexavalent</w:t>
            </w:r>
            <w:proofErr w:type="spellEnd"/>
            <w:r w:rsidRPr="002C777F">
              <w:rPr>
                <w:rFonts w:ascii="Times New Roman" w:hAnsi="Times New Roman" w:cs="Times New Roman"/>
              </w:rPr>
              <w:t xml:space="preserve"> : 0,1 mg/l ;</w:t>
            </w:r>
            <w:r w:rsidRPr="002C777F">
              <w:rPr>
                <w:rFonts w:ascii="Times New Roman" w:hAnsi="Times New Roman" w:cs="Times New Roman"/>
              </w:rPr>
              <w:br/>
              <w:t>- cyanures totaux : 0,1 mg/l ;</w:t>
            </w:r>
            <w:r w:rsidRPr="002C777F">
              <w:rPr>
                <w:rFonts w:ascii="Times New Roman" w:hAnsi="Times New Roman" w:cs="Times New Roman"/>
              </w:rPr>
              <w:br/>
              <w:t xml:space="preserve">- </w:t>
            </w:r>
            <w:proofErr w:type="spellStart"/>
            <w:r w:rsidRPr="002C777F">
              <w:rPr>
                <w:rFonts w:ascii="Times New Roman" w:hAnsi="Times New Roman" w:cs="Times New Roman"/>
              </w:rPr>
              <w:t>AOx</w:t>
            </w:r>
            <w:proofErr w:type="spellEnd"/>
            <w:r w:rsidRPr="002C777F">
              <w:rPr>
                <w:rFonts w:ascii="Times New Roman" w:hAnsi="Times New Roman" w:cs="Times New Roman"/>
              </w:rPr>
              <w:t xml:space="preserve"> : 5 mg/l ;</w:t>
            </w:r>
            <w:r w:rsidRPr="002C777F">
              <w:rPr>
                <w:rFonts w:ascii="Times New Roman" w:hAnsi="Times New Roman" w:cs="Times New Roman"/>
              </w:rPr>
              <w:br/>
              <w:t>- arsenic : 0,1 mg/l ;</w:t>
            </w:r>
            <w:r w:rsidRPr="002C777F">
              <w:rPr>
                <w:rFonts w:ascii="Times New Roman" w:hAnsi="Times New Roman" w:cs="Times New Roman"/>
              </w:rPr>
              <w:br/>
              <w:t>- hydrocarbures totaux : 10 mg/l ;</w:t>
            </w:r>
            <w:r w:rsidRPr="002C777F">
              <w:rPr>
                <w:rFonts w:ascii="Times New Roman" w:hAnsi="Times New Roman" w:cs="Times New Roman"/>
              </w:rPr>
              <w:br/>
              <w:t>- métaux totaux : 15 mg/l.</w:t>
            </w:r>
          </w:p>
          <w:p w:rsidR="003B01B2" w:rsidRPr="002C777F" w:rsidRDefault="003B01B2" w:rsidP="00DB4907">
            <w:pPr>
              <w:spacing w:after="0"/>
              <w:jc w:val="left"/>
              <w:rPr>
                <w:rFonts w:ascii="Times New Roman" w:hAnsi="Times New Roman" w:cs="Times New Roman"/>
              </w:rPr>
            </w:pPr>
            <w:r w:rsidRPr="002C777F">
              <w:rPr>
                <w:rFonts w:ascii="Times New Roman" w:hAnsi="Times New Roman" w:cs="Times New Roman"/>
              </w:rPr>
              <w:t>Ces valeurs limites doivent être respectées en moyenne quotidienne. Aucune valeur instantanée ne doit dépasser le double des valeurs limites de concentration.</w:t>
            </w:r>
          </w:p>
          <w:p w:rsidR="003B01B2" w:rsidRPr="002C777F" w:rsidRDefault="003B01B2" w:rsidP="00DB4907">
            <w:pPr>
              <w:spacing w:after="0"/>
              <w:jc w:val="left"/>
              <w:rPr>
                <w:rFonts w:ascii="Times New Roman" w:hAnsi="Times New Roman" w:cs="Times New Roman"/>
              </w:rPr>
            </w:pPr>
            <w:r w:rsidRPr="002C777F">
              <w:rPr>
                <w:rFonts w:ascii="Times New Roman" w:hAnsi="Times New Roman" w:cs="Times New Roman"/>
              </w:rPr>
              <w:t>Une mesure des concentrations des différents polluants susvisés doit être effectuée au moins tous les ans par un organisme agréé par le ministre chargé de l’environnement selon les méthodes de référence précisées dans l’arrêté du 7 juillet 2009 susvisé. Ces mesures sont effectuées sur un échantillon représentatif du fonctionnement sur une journée de l’installation et constitué, soit par un prélèvement continu d’une demi-heure, soit par au moins deux prélèvements instantanés espacés d’une demi-heure. En cas d’impossibilité d’obtenir un tel échantillon, une évaluation des capacités des équipements d’épuration à respecter les valeurs limites est réalisée. Une mesure du débit est également réalisée ou estimée à partir des consommations, si celui-ci est supérieur à 10 m</w:t>
            </w:r>
            <w:r w:rsidRPr="002C777F">
              <w:rPr>
                <w:rFonts w:ascii="Times New Roman" w:hAnsi="Times New Roman" w:cs="Times New Roman"/>
                <w:vertAlign w:val="superscript"/>
              </w:rPr>
              <w:t>3</w:t>
            </w:r>
            <w:r w:rsidRPr="002C777F">
              <w:rPr>
                <w:rFonts w:ascii="Times New Roman" w:hAnsi="Times New Roman" w:cs="Times New Roman"/>
              </w:rPr>
              <w:t>/j.</w:t>
            </w:r>
          </w:p>
          <w:p w:rsidR="003B01B2" w:rsidRPr="002C777F" w:rsidRDefault="003B01B2" w:rsidP="00DB4907">
            <w:pPr>
              <w:spacing w:after="0"/>
              <w:jc w:val="left"/>
              <w:rPr>
                <w:rFonts w:ascii="Times New Roman" w:hAnsi="Times New Roman" w:cs="Times New Roman"/>
              </w:rPr>
            </w:pPr>
            <w:r w:rsidRPr="002C777F">
              <w:rPr>
                <w:rFonts w:ascii="Times New Roman" w:hAnsi="Times New Roman" w:cs="Times New Roman"/>
              </w:rPr>
              <w:t>Les polluants visés au point présent qui ne sont pas susceptibles d’être émis par l’installation, ne font pas l’objet des mesures périodiques prévues au présent point. Dans ce cas, l’exploitant tient à la disposition de l’inspection des installations classées les éléments techniques permettant d’attester l’absence d’émission de ces produits par l’installation.</w:t>
            </w:r>
          </w:p>
          <w:p w:rsidR="003B01B2" w:rsidRPr="002C777F" w:rsidRDefault="003B01B2" w:rsidP="00DB4907">
            <w:pPr>
              <w:spacing w:after="0"/>
              <w:jc w:val="left"/>
              <w:rPr>
                <w:rFonts w:ascii="Times New Roman" w:hAnsi="Times New Roman" w:cs="Times New Roman"/>
              </w:rPr>
            </w:pPr>
            <w:r w:rsidRPr="002C777F">
              <w:rPr>
                <w:rFonts w:ascii="Times New Roman" w:hAnsi="Times New Roman" w:cs="Times New Roman"/>
              </w:rPr>
              <w:t>Dans tous les cas, les rejets doivent être compatibles avec la qualité ou les objectifs de qualité des cours d’eau.</w:t>
            </w:r>
          </w:p>
          <w:p w:rsidR="003B01B2" w:rsidRPr="002C777F" w:rsidRDefault="003B01B2" w:rsidP="00DB4907">
            <w:pPr>
              <w:spacing w:after="0"/>
              <w:jc w:val="left"/>
              <w:rPr>
                <w:rFonts w:ascii="Times New Roman" w:hAnsi="Times New Roman" w:cs="Times New Roman"/>
              </w:rPr>
            </w:pPr>
            <w:r w:rsidRPr="002C777F">
              <w:rPr>
                <w:rFonts w:ascii="Times New Roman" w:hAnsi="Times New Roman" w:cs="Times New Roman"/>
              </w:rPr>
              <w:t>Les résultats sont consignés dans le dossier "installation classée" prévu au point 1.4.</w:t>
            </w:r>
          </w:p>
          <w:p w:rsidR="003B01B2" w:rsidRPr="002C777F" w:rsidRDefault="003B01B2" w:rsidP="0061512B">
            <w:pPr>
              <w:spacing w:after="0"/>
              <w:jc w:val="left"/>
              <w:rPr>
                <w:rFonts w:ascii="Times New Roman" w:hAnsi="Times New Roman" w:cs="Times New Roman"/>
              </w:rPr>
            </w:pPr>
            <w:r w:rsidRPr="002C777F">
              <w:rPr>
                <w:rFonts w:ascii="Times New Roman" w:hAnsi="Times New Roman" w:cs="Times New Roman"/>
                <w:b/>
                <w:bCs/>
              </w:rPr>
              <w:t>Objet du contrôle :</w:t>
            </w:r>
            <w:r w:rsidRPr="002C777F">
              <w:rPr>
                <w:rFonts w:ascii="Times New Roman" w:hAnsi="Times New Roman" w:cs="Times New Roman"/>
              </w:rPr>
              <w:br/>
              <w:t>- présence des résultats des mesures selon la fréquence et sur les paramètres décrits ci-dessus ou, en cas d’impossibilité d’obtenir un échantillon représentatif, évaluation des capacités des équipements d’épuration à respecter les valeurs limites d’émissions applicables ;</w:t>
            </w:r>
            <w:r w:rsidRPr="002C777F">
              <w:rPr>
                <w:rFonts w:ascii="Times New Roman" w:hAnsi="Times New Roman" w:cs="Times New Roman"/>
              </w:rPr>
              <w:br/>
              <w:t xml:space="preserve">- conformité des résultats de mesures avec les valeurs limites d’émissions applicables (le </w:t>
            </w:r>
            <w:proofErr w:type="spellStart"/>
            <w:r w:rsidRPr="002C777F">
              <w:rPr>
                <w:rFonts w:ascii="Times New Roman" w:hAnsi="Times New Roman" w:cs="Times New Roman"/>
              </w:rPr>
              <w:t>nonrespect</w:t>
            </w:r>
            <w:proofErr w:type="spellEnd"/>
            <w:r w:rsidRPr="002C777F">
              <w:rPr>
                <w:rFonts w:ascii="Times New Roman" w:hAnsi="Times New Roman" w:cs="Times New Roman"/>
              </w:rPr>
              <w:t xml:space="preserve"> de ce point relève d’une non-conformité majeure) ;</w:t>
            </w:r>
            <w:r w:rsidRPr="002C777F">
              <w:rPr>
                <w:rFonts w:ascii="Times New Roman" w:hAnsi="Times New Roman" w:cs="Times New Roman"/>
              </w:rPr>
              <w:br/>
              <w:t>- les résultats sont consignés dans le dossier installation classée.</w:t>
            </w:r>
          </w:p>
        </w:tc>
        <w:tc>
          <w:tcPr>
            <w:tcW w:w="1284" w:type="pct"/>
          </w:tcPr>
          <w:p w:rsidR="001A2DDF" w:rsidRPr="002C777F" w:rsidRDefault="00956520" w:rsidP="0061512B">
            <w:pPr>
              <w:spacing w:after="0"/>
              <w:jc w:val="left"/>
              <w:rPr>
                <w:rFonts w:ascii="Times New Roman" w:hAnsi="Times New Roman" w:cs="Times New Roman"/>
              </w:rPr>
            </w:pPr>
            <w:r w:rsidRPr="002C777F">
              <w:rPr>
                <w:rFonts w:ascii="Times New Roman" w:hAnsi="Times New Roman" w:cs="Times New Roman"/>
              </w:rPr>
              <w:t>Les eaux de ruissellement passent par un séparateur pour traitement / analyses périodiques des eaux de rejet / les analyses sont d’ores et déjà prescrites par l’AP</w:t>
            </w:r>
            <w:r w:rsidR="00DF2A01" w:rsidRPr="002C777F">
              <w:rPr>
                <w:rFonts w:ascii="Times New Roman" w:hAnsi="Times New Roman" w:cs="Times New Roman"/>
              </w:rPr>
              <w:t>.</w:t>
            </w:r>
            <w:r w:rsidR="001A2DDF" w:rsidRPr="002C777F">
              <w:rPr>
                <w:rFonts w:ascii="Times New Roman" w:hAnsi="Times New Roman" w:cs="Times New Roman"/>
              </w:rPr>
              <w:t xml:space="preserve"> </w:t>
            </w:r>
          </w:p>
          <w:p w:rsidR="00DF2A01" w:rsidRPr="002C777F" w:rsidRDefault="001A2DDF" w:rsidP="0061512B">
            <w:pPr>
              <w:spacing w:after="0"/>
              <w:jc w:val="left"/>
              <w:rPr>
                <w:rFonts w:ascii="Times New Roman" w:hAnsi="Times New Roman" w:cs="Times New Roman"/>
              </w:rPr>
            </w:pPr>
            <w:r w:rsidRPr="002C777F">
              <w:rPr>
                <w:rFonts w:ascii="Times New Roman" w:hAnsi="Times New Roman" w:cs="Times New Roman"/>
              </w:rPr>
              <w:t>Pas de rejets dans le réseau communal.</w:t>
            </w:r>
          </w:p>
          <w:p w:rsidR="00DF2A01" w:rsidRPr="002C777F" w:rsidRDefault="00DF2A01" w:rsidP="0061512B">
            <w:pPr>
              <w:spacing w:after="0"/>
              <w:jc w:val="left"/>
              <w:rPr>
                <w:rFonts w:ascii="Times New Roman" w:hAnsi="Times New Roman" w:cs="Times New Roman"/>
              </w:rPr>
            </w:pPr>
            <w:r w:rsidRPr="002C777F">
              <w:rPr>
                <w:rFonts w:ascii="Times New Roman" w:hAnsi="Times New Roman" w:cs="Times New Roman"/>
              </w:rPr>
              <w:t xml:space="preserve"> </w:t>
            </w:r>
          </w:p>
          <w:p w:rsidR="00DF2A01" w:rsidRPr="002C777F" w:rsidRDefault="00DF2A01" w:rsidP="0061512B">
            <w:pPr>
              <w:spacing w:after="0"/>
              <w:jc w:val="left"/>
              <w:rPr>
                <w:rFonts w:ascii="Times New Roman" w:hAnsi="Times New Roman" w:cs="Times New Roman"/>
              </w:rPr>
            </w:pPr>
          </w:p>
          <w:p w:rsidR="00956520" w:rsidRPr="002C777F" w:rsidRDefault="00956520" w:rsidP="0061512B">
            <w:pPr>
              <w:spacing w:after="0"/>
              <w:jc w:val="left"/>
              <w:rPr>
                <w:rFonts w:ascii="Times New Roman" w:hAnsi="Times New Roman" w:cs="Times New Roman"/>
              </w:rPr>
            </w:pPr>
            <w:r w:rsidRPr="002C777F">
              <w:rPr>
                <w:rFonts w:ascii="Times New Roman" w:hAnsi="Times New Roman" w:cs="Times New Roman"/>
              </w:rPr>
              <w:t xml:space="preserve">Les paramètres d’analyses cités sont analysés </w:t>
            </w:r>
            <w:r w:rsidR="00B45624" w:rsidRPr="002C777F">
              <w:rPr>
                <w:rFonts w:ascii="Times New Roman" w:hAnsi="Times New Roman" w:cs="Times New Roman"/>
              </w:rPr>
              <w:t>(voir convention de rejet)</w:t>
            </w:r>
          </w:p>
        </w:tc>
        <w:tc>
          <w:tcPr>
            <w:tcW w:w="626" w:type="pct"/>
          </w:tcPr>
          <w:p w:rsidR="003B01B2" w:rsidRPr="002C777F" w:rsidRDefault="00956520" w:rsidP="0061512B">
            <w:pPr>
              <w:spacing w:after="0"/>
              <w:jc w:val="left"/>
              <w:rPr>
                <w:rFonts w:ascii="Times New Roman" w:hAnsi="Times New Roman" w:cs="Times New Roman"/>
              </w:rPr>
            </w:pPr>
            <w:r w:rsidRPr="002C777F">
              <w:rPr>
                <w:rFonts w:ascii="Times New Roman" w:hAnsi="Times New Roman" w:cs="Times New Roman"/>
              </w:rPr>
              <w:t xml:space="preserve">oui </w:t>
            </w:r>
          </w:p>
        </w:tc>
      </w:tr>
      <w:tr w:rsidR="003B01B2" w:rsidRPr="002C777F" w:rsidTr="002C777F">
        <w:tc>
          <w:tcPr>
            <w:tcW w:w="3090" w:type="pct"/>
          </w:tcPr>
          <w:p w:rsidR="003B01B2" w:rsidRPr="002C777F" w:rsidRDefault="003B01B2" w:rsidP="00DB4907">
            <w:pPr>
              <w:spacing w:after="0"/>
              <w:jc w:val="left"/>
              <w:rPr>
                <w:rFonts w:ascii="Times New Roman" w:hAnsi="Times New Roman" w:cs="Times New Roman"/>
                <w:b/>
                <w:bCs/>
              </w:rPr>
            </w:pPr>
            <w:r w:rsidRPr="002C777F">
              <w:rPr>
                <w:rFonts w:ascii="Times New Roman" w:hAnsi="Times New Roman" w:cs="Times New Roman"/>
                <w:b/>
                <w:bCs/>
              </w:rPr>
              <w:t>5.8. Interdiction des rejets en nappe</w:t>
            </w:r>
          </w:p>
          <w:p w:rsidR="003B01B2" w:rsidRPr="002C777F" w:rsidRDefault="003B01B2" w:rsidP="0061512B">
            <w:pPr>
              <w:spacing w:after="0"/>
              <w:jc w:val="left"/>
              <w:rPr>
                <w:rFonts w:ascii="Times New Roman" w:hAnsi="Times New Roman" w:cs="Times New Roman"/>
              </w:rPr>
            </w:pPr>
            <w:r w:rsidRPr="002C777F">
              <w:rPr>
                <w:rFonts w:ascii="Times New Roman" w:hAnsi="Times New Roman" w:cs="Times New Roman"/>
              </w:rPr>
              <w:t>Le rejet direct ou indirect, même après épuration des eaux résiduaires, dans une nappe souterraine est interdit.</w:t>
            </w:r>
          </w:p>
        </w:tc>
        <w:tc>
          <w:tcPr>
            <w:tcW w:w="1284" w:type="pct"/>
          </w:tcPr>
          <w:p w:rsidR="003B01B2" w:rsidRPr="002C777F" w:rsidRDefault="00956520" w:rsidP="0061512B">
            <w:pPr>
              <w:spacing w:after="0"/>
              <w:jc w:val="left"/>
              <w:rPr>
                <w:rFonts w:ascii="Times New Roman" w:hAnsi="Times New Roman" w:cs="Times New Roman"/>
              </w:rPr>
            </w:pPr>
            <w:r w:rsidRPr="002C777F">
              <w:rPr>
                <w:rFonts w:ascii="Times New Roman" w:hAnsi="Times New Roman" w:cs="Times New Roman"/>
              </w:rPr>
              <w:t>SO</w:t>
            </w:r>
          </w:p>
        </w:tc>
        <w:tc>
          <w:tcPr>
            <w:tcW w:w="626" w:type="pct"/>
          </w:tcPr>
          <w:p w:rsidR="003B01B2" w:rsidRPr="002C777F" w:rsidRDefault="003B01B2" w:rsidP="0061512B">
            <w:pPr>
              <w:spacing w:after="0"/>
              <w:jc w:val="left"/>
              <w:rPr>
                <w:rFonts w:ascii="Times New Roman" w:hAnsi="Times New Roman" w:cs="Times New Roman"/>
              </w:rPr>
            </w:pPr>
          </w:p>
        </w:tc>
      </w:tr>
      <w:tr w:rsidR="003B01B2" w:rsidRPr="002C777F" w:rsidTr="002C777F">
        <w:tc>
          <w:tcPr>
            <w:tcW w:w="3090" w:type="pct"/>
          </w:tcPr>
          <w:p w:rsidR="003B01B2" w:rsidRPr="002C777F" w:rsidRDefault="003B01B2" w:rsidP="00DB4907">
            <w:pPr>
              <w:spacing w:after="0"/>
              <w:jc w:val="left"/>
              <w:rPr>
                <w:rFonts w:ascii="Times New Roman" w:hAnsi="Times New Roman" w:cs="Times New Roman"/>
                <w:b/>
                <w:bCs/>
              </w:rPr>
            </w:pPr>
            <w:r w:rsidRPr="002C777F">
              <w:rPr>
                <w:rFonts w:ascii="Times New Roman" w:hAnsi="Times New Roman" w:cs="Times New Roman"/>
                <w:b/>
                <w:bCs/>
              </w:rPr>
              <w:t>5.9. Prévention des pollutions accidentelles</w:t>
            </w:r>
          </w:p>
          <w:p w:rsidR="003B01B2" w:rsidRPr="002C777F" w:rsidRDefault="003B01B2" w:rsidP="0061512B">
            <w:pPr>
              <w:spacing w:after="0"/>
              <w:jc w:val="left"/>
              <w:rPr>
                <w:rFonts w:ascii="Times New Roman" w:hAnsi="Times New Roman" w:cs="Times New Roman"/>
              </w:rPr>
            </w:pPr>
            <w:r w:rsidRPr="002C777F">
              <w:rPr>
                <w:rFonts w:ascii="Times New Roman" w:hAnsi="Times New Roman" w:cs="Times New Roman"/>
              </w:rPr>
              <w:t>Des dispositions doivent être prises pour qu’il ne puisse pas y avoir en cas d’accident (rupture de récipient, cuvette, etc.), déversement de matières dangereuses dans les égouts publics ou le milieu naturel. L’évacuation des effluents recueillis selon les dispositions du point 2.11 doit se faire soit dans les conditions prévues au point 5.5 ci-dessus, soit comme des déchets dans les conditions prévues au titre 7 ci-après.</w:t>
            </w:r>
          </w:p>
        </w:tc>
        <w:tc>
          <w:tcPr>
            <w:tcW w:w="1284" w:type="pct"/>
          </w:tcPr>
          <w:p w:rsidR="003B01B2" w:rsidRPr="002C777F" w:rsidRDefault="00956520" w:rsidP="0061512B">
            <w:pPr>
              <w:spacing w:after="0"/>
              <w:jc w:val="left"/>
              <w:rPr>
                <w:rFonts w:ascii="Times New Roman" w:hAnsi="Times New Roman" w:cs="Times New Roman"/>
              </w:rPr>
            </w:pPr>
            <w:r w:rsidRPr="002C777F">
              <w:rPr>
                <w:rFonts w:ascii="Times New Roman" w:hAnsi="Times New Roman" w:cs="Times New Roman"/>
              </w:rPr>
              <w:t xml:space="preserve">Un bassin de confinement placé en aval des activités et </w:t>
            </w:r>
            <w:r w:rsidR="0034208D" w:rsidRPr="002C777F">
              <w:rPr>
                <w:rFonts w:ascii="Times New Roman" w:hAnsi="Times New Roman" w:cs="Times New Roman"/>
              </w:rPr>
              <w:t xml:space="preserve">des </w:t>
            </w:r>
            <w:r w:rsidRPr="002C777F">
              <w:rPr>
                <w:rFonts w:ascii="Times New Roman" w:hAnsi="Times New Roman" w:cs="Times New Roman"/>
              </w:rPr>
              <w:t>stockages et</w:t>
            </w:r>
            <w:r w:rsidR="00B45624" w:rsidRPr="002C777F">
              <w:rPr>
                <w:rFonts w:ascii="Times New Roman" w:hAnsi="Times New Roman" w:cs="Times New Roman"/>
              </w:rPr>
              <w:t>,</w:t>
            </w:r>
            <w:r w:rsidRPr="002C777F">
              <w:rPr>
                <w:rFonts w:ascii="Times New Roman" w:hAnsi="Times New Roman" w:cs="Times New Roman"/>
              </w:rPr>
              <w:t xml:space="preserve"> en amont du point de rejet communal permet de contenir tout potentiel sinistre (voir incendie et/ou déversements)</w:t>
            </w:r>
          </w:p>
        </w:tc>
        <w:tc>
          <w:tcPr>
            <w:tcW w:w="626" w:type="pct"/>
          </w:tcPr>
          <w:p w:rsidR="003B01B2" w:rsidRPr="002C777F" w:rsidRDefault="00B45624" w:rsidP="0061512B">
            <w:pPr>
              <w:spacing w:after="0"/>
              <w:jc w:val="left"/>
              <w:rPr>
                <w:rFonts w:ascii="Times New Roman" w:hAnsi="Times New Roman" w:cs="Times New Roman"/>
              </w:rPr>
            </w:pPr>
            <w:r w:rsidRPr="002C777F">
              <w:rPr>
                <w:rFonts w:ascii="Times New Roman" w:hAnsi="Times New Roman" w:cs="Times New Roman"/>
              </w:rPr>
              <w:t>oui</w:t>
            </w:r>
          </w:p>
        </w:tc>
      </w:tr>
      <w:tr w:rsidR="003B01B2" w:rsidRPr="002C777F" w:rsidTr="002C777F">
        <w:tc>
          <w:tcPr>
            <w:tcW w:w="3090" w:type="pct"/>
          </w:tcPr>
          <w:p w:rsidR="003B01B2" w:rsidRPr="002C777F" w:rsidRDefault="003B01B2" w:rsidP="00DB4907">
            <w:pPr>
              <w:spacing w:after="0"/>
              <w:jc w:val="left"/>
              <w:rPr>
                <w:rFonts w:ascii="Times New Roman" w:hAnsi="Times New Roman" w:cs="Times New Roman"/>
                <w:b/>
                <w:bCs/>
              </w:rPr>
            </w:pPr>
            <w:r w:rsidRPr="002C777F">
              <w:rPr>
                <w:rFonts w:ascii="Times New Roman" w:hAnsi="Times New Roman" w:cs="Times New Roman"/>
                <w:b/>
                <w:bCs/>
              </w:rPr>
              <w:t>5.10. Epandage</w:t>
            </w:r>
          </w:p>
          <w:p w:rsidR="003B01B2" w:rsidRPr="002C777F" w:rsidRDefault="003B01B2" w:rsidP="0061512B">
            <w:pPr>
              <w:spacing w:after="0"/>
              <w:jc w:val="left"/>
              <w:rPr>
                <w:rFonts w:ascii="Times New Roman" w:hAnsi="Times New Roman" w:cs="Times New Roman"/>
              </w:rPr>
            </w:pPr>
            <w:r w:rsidRPr="002C777F">
              <w:rPr>
                <w:rFonts w:ascii="Times New Roman" w:hAnsi="Times New Roman" w:cs="Times New Roman"/>
              </w:rPr>
              <w:t>L’épandage des déchets et des effluents est interdit.</w:t>
            </w:r>
          </w:p>
        </w:tc>
        <w:tc>
          <w:tcPr>
            <w:tcW w:w="1284" w:type="pct"/>
          </w:tcPr>
          <w:p w:rsidR="003B01B2" w:rsidRPr="002C777F" w:rsidRDefault="0034208D" w:rsidP="0061512B">
            <w:pPr>
              <w:spacing w:after="0"/>
              <w:jc w:val="left"/>
              <w:rPr>
                <w:rFonts w:ascii="Times New Roman" w:hAnsi="Times New Roman" w:cs="Times New Roman"/>
              </w:rPr>
            </w:pPr>
            <w:r w:rsidRPr="002C777F">
              <w:rPr>
                <w:rFonts w:ascii="Times New Roman" w:hAnsi="Times New Roman" w:cs="Times New Roman"/>
              </w:rPr>
              <w:t>SO</w:t>
            </w:r>
          </w:p>
        </w:tc>
        <w:tc>
          <w:tcPr>
            <w:tcW w:w="626" w:type="pct"/>
          </w:tcPr>
          <w:p w:rsidR="003B01B2" w:rsidRPr="002C777F" w:rsidRDefault="0034208D" w:rsidP="0061512B">
            <w:pPr>
              <w:spacing w:after="0"/>
              <w:jc w:val="left"/>
              <w:rPr>
                <w:rFonts w:ascii="Times New Roman" w:hAnsi="Times New Roman" w:cs="Times New Roman"/>
              </w:rPr>
            </w:pPr>
            <w:r w:rsidRPr="002C777F">
              <w:rPr>
                <w:rFonts w:ascii="Times New Roman" w:hAnsi="Times New Roman" w:cs="Times New Roman"/>
              </w:rPr>
              <w:t>oui</w:t>
            </w:r>
          </w:p>
        </w:tc>
      </w:tr>
      <w:tr w:rsidR="003B01B2" w:rsidRPr="002C777F" w:rsidTr="002C777F">
        <w:tc>
          <w:tcPr>
            <w:tcW w:w="3090" w:type="pct"/>
          </w:tcPr>
          <w:p w:rsidR="003B01B2" w:rsidRPr="002C777F" w:rsidRDefault="003B01B2" w:rsidP="00DB4907">
            <w:pPr>
              <w:spacing w:after="0"/>
              <w:jc w:val="left"/>
              <w:rPr>
                <w:rFonts w:ascii="Times New Roman" w:hAnsi="Times New Roman" w:cs="Times New Roman"/>
                <w:b/>
                <w:bCs/>
              </w:rPr>
            </w:pPr>
            <w:r w:rsidRPr="002C777F">
              <w:rPr>
                <w:rFonts w:ascii="Times New Roman" w:hAnsi="Times New Roman" w:cs="Times New Roman"/>
                <w:b/>
                <w:bCs/>
              </w:rPr>
              <w:t>6. Air - Odeurs</w:t>
            </w:r>
          </w:p>
          <w:p w:rsidR="003B01B2" w:rsidRPr="002C777F" w:rsidRDefault="003B01B2" w:rsidP="00DB4907">
            <w:pPr>
              <w:spacing w:after="0"/>
              <w:jc w:val="left"/>
              <w:rPr>
                <w:rFonts w:ascii="Times New Roman" w:hAnsi="Times New Roman" w:cs="Times New Roman"/>
                <w:b/>
                <w:bCs/>
              </w:rPr>
            </w:pPr>
            <w:bookmarkStart w:id="8" w:name="Annexe_I_6.1."/>
            <w:bookmarkEnd w:id="8"/>
            <w:r w:rsidRPr="002C777F">
              <w:rPr>
                <w:rFonts w:ascii="Times New Roman" w:hAnsi="Times New Roman" w:cs="Times New Roman"/>
                <w:b/>
                <w:bCs/>
              </w:rPr>
              <w:t>6.1. Captage et épuration des rejets à l’atmosphère</w:t>
            </w:r>
          </w:p>
          <w:p w:rsidR="003B01B2" w:rsidRPr="002C777F" w:rsidRDefault="003B01B2" w:rsidP="00DB4907">
            <w:pPr>
              <w:spacing w:after="0"/>
              <w:jc w:val="left"/>
              <w:rPr>
                <w:rFonts w:ascii="Times New Roman" w:hAnsi="Times New Roman" w:cs="Times New Roman"/>
              </w:rPr>
            </w:pPr>
            <w:r w:rsidRPr="002C777F">
              <w:rPr>
                <w:rFonts w:ascii="Times New Roman" w:hAnsi="Times New Roman" w:cs="Times New Roman"/>
              </w:rPr>
              <w:t>Les parties de l’installation comportant des phases de travail provoquant de fortes émissions de poussières ou de polluants (transport par tapis roulant, broyage, autres manipulation formant des poussières ou des dégagements gazeux...) sont équipées de dispositifs de captation ou de maîtrise des émissions de poussières.</w:t>
            </w:r>
          </w:p>
          <w:p w:rsidR="003B01B2" w:rsidRPr="002C777F" w:rsidRDefault="003B01B2" w:rsidP="00DB4907">
            <w:pPr>
              <w:spacing w:after="0"/>
              <w:jc w:val="left"/>
              <w:rPr>
                <w:rFonts w:ascii="Times New Roman" w:hAnsi="Times New Roman" w:cs="Times New Roman"/>
              </w:rPr>
            </w:pPr>
            <w:r w:rsidRPr="002C777F">
              <w:rPr>
                <w:rFonts w:ascii="Times New Roman" w:hAnsi="Times New Roman" w:cs="Times New Roman"/>
              </w:rPr>
              <w:t xml:space="preserve">Le débouché des cheminées est éloigné au maximum des immeubles habités ou occupés par des tiers et des bouches d’aspiration d’air frais et ne comportent pas d’obstacles à la diffusion des gaz (chapeaux chinois...). Ces dispositifs, après épuration des gaz collectés en tant que de besoin, sont munis d’orifices </w:t>
            </w:r>
            <w:proofErr w:type="spellStart"/>
            <w:r w:rsidRPr="002C777F">
              <w:rPr>
                <w:rFonts w:ascii="Times New Roman" w:hAnsi="Times New Roman" w:cs="Times New Roman"/>
              </w:rPr>
              <w:t>obturables</w:t>
            </w:r>
            <w:proofErr w:type="spellEnd"/>
            <w:r w:rsidRPr="002C777F">
              <w:rPr>
                <w:rFonts w:ascii="Times New Roman" w:hAnsi="Times New Roman" w:cs="Times New Roman"/>
              </w:rPr>
              <w:t xml:space="preserve"> et accessibles (conformes aux dispositions de la norme NF X 44-052) aux fins de prélèvements en vue d’analyse ou de mesure. Les effluents canalisés devront être dépoussiérés avant rejet. Les points de rejets sont en nombre aussi réduits que possible.</w:t>
            </w:r>
          </w:p>
          <w:p w:rsidR="003B01B2" w:rsidRPr="002C777F" w:rsidRDefault="003B01B2" w:rsidP="0061512B">
            <w:pPr>
              <w:spacing w:after="0"/>
              <w:jc w:val="left"/>
              <w:rPr>
                <w:rFonts w:ascii="Times New Roman" w:hAnsi="Times New Roman" w:cs="Times New Roman"/>
              </w:rPr>
            </w:pPr>
            <w:r w:rsidRPr="002C777F">
              <w:rPr>
                <w:rFonts w:ascii="Times New Roman" w:hAnsi="Times New Roman" w:cs="Times New Roman"/>
              </w:rPr>
              <w:t>Si la circulation d’engins ou de véhicules dans l’enceinte de l’installation entraîne de fortes émissions de poussières, l’exploitant prendra les dispositions utiles pour limiter la formation de poussières.</w:t>
            </w:r>
          </w:p>
        </w:tc>
        <w:tc>
          <w:tcPr>
            <w:tcW w:w="1284" w:type="pct"/>
          </w:tcPr>
          <w:p w:rsidR="00B45624" w:rsidRPr="002C777F" w:rsidRDefault="001A2DDF" w:rsidP="0061512B">
            <w:pPr>
              <w:spacing w:after="0"/>
              <w:jc w:val="left"/>
              <w:rPr>
                <w:rFonts w:ascii="Times New Roman" w:hAnsi="Times New Roman" w:cs="Times New Roman"/>
              </w:rPr>
            </w:pPr>
            <w:r w:rsidRPr="002C777F">
              <w:rPr>
                <w:rFonts w:ascii="Times New Roman" w:hAnsi="Times New Roman" w:cs="Times New Roman"/>
              </w:rPr>
              <w:t>traitement des rejets atmosphériques par un dépoussiéreur humide et un dépoussiéreur à manches</w:t>
            </w:r>
            <w:r w:rsidR="0034208D" w:rsidRPr="002C777F">
              <w:rPr>
                <w:rFonts w:ascii="Times New Roman" w:hAnsi="Times New Roman" w:cs="Times New Roman"/>
              </w:rPr>
              <w:t xml:space="preserve">. </w:t>
            </w:r>
          </w:p>
          <w:p w:rsidR="00727833" w:rsidRPr="002C777F" w:rsidRDefault="0036557A" w:rsidP="0061512B">
            <w:pPr>
              <w:spacing w:after="0"/>
              <w:jc w:val="left"/>
              <w:rPr>
                <w:rFonts w:ascii="Times New Roman" w:hAnsi="Times New Roman" w:cs="Times New Roman"/>
              </w:rPr>
            </w:pPr>
            <w:r w:rsidRPr="002C777F">
              <w:rPr>
                <w:rFonts w:ascii="Times New Roman" w:hAnsi="Times New Roman" w:cs="Times New Roman"/>
              </w:rPr>
              <w:t xml:space="preserve"> </w:t>
            </w:r>
          </w:p>
        </w:tc>
        <w:tc>
          <w:tcPr>
            <w:tcW w:w="626" w:type="pct"/>
          </w:tcPr>
          <w:p w:rsidR="003B01B2" w:rsidRPr="002C777F" w:rsidRDefault="00B45624" w:rsidP="0061512B">
            <w:pPr>
              <w:spacing w:after="0"/>
              <w:jc w:val="left"/>
              <w:rPr>
                <w:rFonts w:ascii="Times New Roman" w:hAnsi="Times New Roman" w:cs="Times New Roman"/>
              </w:rPr>
            </w:pPr>
            <w:r w:rsidRPr="002C777F">
              <w:rPr>
                <w:rFonts w:ascii="Times New Roman" w:hAnsi="Times New Roman" w:cs="Times New Roman"/>
              </w:rPr>
              <w:t>oui</w:t>
            </w:r>
          </w:p>
        </w:tc>
      </w:tr>
      <w:tr w:rsidR="003B01B2" w:rsidRPr="002C777F" w:rsidTr="002C777F">
        <w:tc>
          <w:tcPr>
            <w:tcW w:w="3090" w:type="pct"/>
          </w:tcPr>
          <w:p w:rsidR="003B01B2" w:rsidRPr="002C777F" w:rsidRDefault="003B01B2" w:rsidP="00DB4907">
            <w:pPr>
              <w:spacing w:after="0"/>
              <w:jc w:val="left"/>
              <w:rPr>
                <w:rFonts w:ascii="Times New Roman" w:hAnsi="Times New Roman" w:cs="Times New Roman"/>
                <w:b/>
                <w:bCs/>
              </w:rPr>
            </w:pPr>
            <w:r w:rsidRPr="002C777F">
              <w:rPr>
                <w:rFonts w:ascii="Times New Roman" w:hAnsi="Times New Roman" w:cs="Times New Roman"/>
                <w:b/>
                <w:bCs/>
              </w:rPr>
              <w:t>6.2. Valeurs limites et conditions de rejet</w:t>
            </w:r>
          </w:p>
          <w:p w:rsidR="003B01B2" w:rsidRPr="002C777F" w:rsidRDefault="003B01B2" w:rsidP="00DB4907">
            <w:pPr>
              <w:spacing w:after="0"/>
              <w:jc w:val="left"/>
              <w:rPr>
                <w:rFonts w:ascii="Times New Roman" w:hAnsi="Times New Roman" w:cs="Times New Roman"/>
              </w:rPr>
            </w:pPr>
            <w:r w:rsidRPr="002C777F">
              <w:rPr>
                <w:rFonts w:ascii="Times New Roman" w:hAnsi="Times New Roman" w:cs="Times New Roman"/>
              </w:rPr>
              <w:t>Les effluents gazeux respectent les valeurs limites définies ci-après, exprimées dans les conditions normalisées de température (273 kelvins) et de pression (101,3 kPa), après déduction de la vapeur d’eau (gaz sec), et mesurées selon les méthodes définies au point 6.3.</w:t>
            </w:r>
          </w:p>
          <w:p w:rsidR="003B01B2" w:rsidRPr="002C777F" w:rsidRDefault="003B01B2" w:rsidP="00DB4907">
            <w:pPr>
              <w:spacing w:after="0"/>
              <w:jc w:val="left"/>
              <w:rPr>
                <w:rFonts w:ascii="Times New Roman" w:hAnsi="Times New Roman" w:cs="Times New Roman"/>
              </w:rPr>
            </w:pPr>
            <w:r w:rsidRPr="002C777F">
              <w:rPr>
                <w:rFonts w:ascii="Times New Roman" w:hAnsi="Times New Roman" w:cs="Times New Roman"/>
              </w:rPr>
              <w:t>Les valeurs limites d’émission exprimées en concentration se rapportent à une quantité d’effluents gazeux n’ayant pas subi de dilution autre que celles éventuellement nécessitées par les procédés utilisés.</w:t>
            </w:r>
          </w:p>
          <w:p w:rsidR="003B01B2" w:rsidRPr="002C777F" w:rsidRDefault="003B01B2" w:rsidP="00DB4907">
            <w:pPr>
              <w:spacing w:after="0"/>
              <w:jc w:val="left"/>
              <w:rPr>
                <w:rFonts w:ascii="Times New Roman" w:hAnsi="Times New Roman" w:cs="Times New Roman"/>
              </w:rPr>
            </w:pPr>
            <w:r w:rsidRPr="002C777F">
              <w:rPr>
                <w:rFonts w:ascii="Times New Roman" w:hAnsi="Times New Roman" w:cs="Times New Roman"/>
              </w:rPr>
              <w:t xml:space="preserve">L’installation est équipée de dispositifs de capotage, de captage et d’aspiration adaptés aux risques et permettant de respecter les valeurs </w:t>
            </w:r>
            <w:proofErr w:type="gramStart"/>
            <w:r w:rsidRPr="002C777F">
              <w:rPr>
                <w:rFonts w:ascii="Times New Roman" w:hAnsi="Times New Roman" w:cs="Times New Roman"/>
              </w:rPr>
              <w:t>limites</w:t>
            </w:r>
            <w:proofErr w:type="gramEnd"/>
            <w:r w:rsidRPr="002C777F">
              <w:rPr>
                <w:rFonts w:ascii="Times New Roman" w:hAnsi="Times New Roman" w:cs="Times New Roman"/>
              </w:rPr>
              <w:t xml:space="preserve"> d’émission précisées dans ce point.</w:t>
            </w:r>
          </w:p>
          <w:p w:rsidR="003B01B2" w:rsidRPr="002C777F" w:rsidRDefault="003B01B2" w:rsidP="00DB4907">
            <w:pPr>
              <w:spacing w:after="0"/>
              <w:jc w:val="left"/>
              <w:rPr>
                <w:rFonts w:ascii="Times New Roman" w:hAnsi="Times New Roman" w:cs="Times New Roman"/>
              </w:rPr>
            </w:pPr>
            <w:r w:rsidRPr="002C777F">
              <w:rPr>
                <w:rFonts w:ascii="Times New Roman" w:hAnsi="Times New Roman" w:cs="Times New Roman"/>
              </w:rPr>
              <w:t>L’exploitant de l’installation réalise une évaluation des émissions, à la mise en service de l’installation, pour chacun des polluants suivant. Cette évaluation est consignée dans le dossier "installation classée" prévu au point 1.4.</w:t>
            </w:r>
          </w:p>
          <w:p w:rsidR="003B01B2" w:rsidRPr="002C777F" w:rsidRDefault="003B01B2" w:rsidP="00DB4907">
            <w:pPr>
              <w:spacing w:after="0"/>
              <w:jc w:val="left"/>
              <w:rPr>
                <w:rFonts w:ascii="Times New Roman" w:hAnsi="Times New Roman" w:cs="Times New Roman"/>
              </w:rPr>
            </w:pPr>
            <w:r w:rsidRPr="002C777F">
              <w:rPr>
                <w:rFonts w:ascii="Times New Roman" w:hAnsi="Times New Roman" w:cs="Times New Roman"/>
              </w:rPr>
              <w:t>Les valeurs ne dépassent pas les limites suivantes :</w:t>
            </w:r>
          </w:p>
          <w:p w:rsidR="003B01B2" w:rsidRPr="002C777F" w:rsidRDefault="003B01B2" w:rsidP="00DB4907">
            <w:pPr>
              <w:spacing w:after="0"/>
              <w:jc w:val="left"/>
              <w:rPr>
                <w:rFonts w:ascii="Times New Roman" w:hAnsi="Times New Roman" w:cs="Times New Roman"/>
              </w:rPr>
            </w:pPr>
            <w:r w:rsidRPr="002C777F">
              <w:rPr>
                <w:rFonts w:ascii="Times New Roman" w:hAnsi="Times New Roman" w:cs="Times New Roman"/>
              </w:rPr>
              <w:t>a) Poussières :</w:t>
            </w:r>
            <w:r w:rsidRPr="002C777F">
              <w:rPr>
                <w:rFonts w:ascii="Times New Roman" w:hAnsi="Times New Roman" w:cs="Times New Roman"/>
              </w:rPr>
              <w:br/>
              <w:t>- si le flux horaire est inférieur à 1 kg/h, les gaz rejetés à l’atmosphère ne contiennent pas plus de 100 mg/Nm</w:t>
            </w:r>
            <w:r w:rsidRPr="002C777F">
              <w:rPr>
                <w:rFonts w:ascii="Times New Roman" w:hAnsi="Times New Roman" w:cs="Times New Roman"/>
                <w:vertAlign w:val="superscript"/>
              </w:rPr>
              <w:t>3</w:t>
            </w:r>
            <w:r w:rsidRPr="002C777F">
              <w:rPr>
                <w:rFonts w:ascii="Times New Roman" w:hAnsi="Times New Roman" w:cs="Times New Roman"/>
              </w:rPr>
              <w:t xml:space="preserve"> de poussières ;</w:t>
            </w:r>
            <w:r w:rsidRPr="002C777F">
              <w:rPr>
                <w:rFonts w:ascii="Times New Roman" w:hAnsi="Times New Roman" w:cs="Times New Roman"/>
              </w:rPr>
              <w:br/>
              <w:t xml:space="preserve">- si le </w:t>
            </w:r>
            <w:proofErr w:type="spellStart"/>
            <w:r w:rsidRPr="002C777F">
              <w:rPr>
                <w:rFonts w:ascii="Times New Roman" w:hAnsi="Times New Roman" w:cs="Times New Roman"/>
              </w:rPr>
              <w:t>fluxhoraire</w:t>
            </w:r>
            <w:proofErr w:type="spellEnd"/>
            <w:r w:rsidRPr="002C777F">
              <w:rPr>
                <w:rFonts w:ascii="Times New Roman" w:hAnsi="Times New Roman" w:cs="Times New Roman"/>
              </w:rPr>
              <w:t xml:space="preserve"> est supérieur à 1 kg/h, les gaz rejetés à l’atmosphère ne contiennent pas plus de 40 mg/Nm</w:t>
            </w:r>
            <w:r w:rsidRPr="002C777F">
              <w:rPr>
                <w:rFonts w:ascii="Times New Roman" w:hAnsi="Times New Roman" w:cs="Times New Roman"/>
                <w:vertAlign w:val="superscript"/>
              </w:rPr>
              <w:t>3</w:t>
            </w:r>
            <w:r w:rsidRPr="002C777F">
              <w:rPr>
                <w:rFonts w:ascii="Times New Roman" w:hAnsi="Times New Roman" w:cs="Times New Roman"/>
              </w:rPr>
              <w:t xml:space="preserve"> de poussières.</w:t>
            </w:r>
          </w:p>
          <w:p w:rsidR="003B01B2" w:rsidRPr="002C777F" w:rsidRDefault="003B01B2" w:rsidP="00DB4907">
            <w:pPr>
              <w:spacing w:after="0"/>
              <w:jc w:val="left"/>
              <w:rPr>
                <w:rFonts w:ascii="Times New Roman" w:hAnsi="Times New Roman" w:cs="Times New Roman"/>
              </w:rPr>
            </w:pPr>
            <w:r w:rsidRPr="002C777F">
              <w:rPr>
                <w:rFonts w:ascii="Times New Roman" w:hAnsi="Times New Roman" w:cs="Times New Roman"/>
              </w:rPr>
              <w:t>b) Composés organiques volatils :</w:t>
            </w:r>
            <w:r w:rsidRPr="002C777F">
              <w:rPr>
                <w:rFonts w:ascii="Times New Roman" w:hAnsi="Times New Roman" w:cs="Times New Roman"/>
              </w:rPr>
              <w:br/>
              <w:t>- si le flux horaire est supérieur à 2 kg/h, les gaz rejetés à l’atmosphère ne contiennent pas plus de 110 mg/Nm</w:t>
            </w:r>
            <w:r w:rsidRPr="002C777F">
              <w:rPr>
                <w:rFonts w:ascii="Times New Roman" w:hAnsi="Times New Roman" w:cs="Times New Roman"/>
                <w:vertAlign w:val="superscript"/>
              </w:rPr>
              <w:t>3</w:t>
            </w:r>
            <w:r w:rsidRPr="002C777F">
              <w:rPr>
                <w:rFonts w:ascii="Times New Roman" w:hAnsi="Times New Roman" w:cs="Times New Roman"/>
              </w:rPr>
              <w:t>.</w:t>
            </w:r>
            <w:r w:rsidRPr="002C777F">
              <w:rPr>
                <w:rFonts w:ascii="Times New Roman" w:hAnsi="Times New Roman" w:cs="Times New Roman"/>
              </w:rPr>
              <w:br/>
              <w:t>Dans le cas de l’utilisation d’une technique d’oxydation pour l’élimination des COV, la valeur limite d’émission en COV exprimée en carbone total est de 50 mg par m3 si le rendement d’épuration est supérieur à 98 %.</w:t>
            </w:r>
          </w:p>
          <w:p w:rsidR="003B01B2" w:rsidRPr="002C777F" w:rsidRDefault="003B01B2" w:rsidP="0061512B">
            <w:pPr>
              <w:spacing w:after="0"/>
              <w:jc w:val="left"/>
              <w:rPr>
                <w:rFonts w:ascii="Times New Roman" w:hAnsi="Times New Roman" w:cs="Times New Roman"/>
              </w:rPr>
            </w:pPr>
            <w:r w:rsidRPr="002C777F">
              <w:rPr>
                <w:rFonts w:ascii="Times New Roman" w:hAnsi="Times New Roman" w:cs="Times New Roman"/>
                <w:b/>
                <w:bCs/>
              </w:rPr>
              <w:t>Objet du contrôle :</w:t>
            </w:r>
            <w:r w:rsidRPr="002C777F">
              <w:rPr>
                <w:rFonts w:ascii="Times New Roman" w:hAnsi="Times New Roman" w:cs="Times New Roman"/>
              </w:rPr>
              <w:br/>
              <w:t>- présence des résultats des mesures faites par l’exploitant (le non-respect de ce point relève d’une non-conformité majeure) ;</w:t>
            </w:r>
            <w:r w:rsidRPr="002C777F">
              <w:rPr>
                <w:rFonts w:ascii="Times New Roman" w:hAnsi="Times New Roman" w:cs="Times New Roman"/>
              </w:rPr>
              <w:br/>
              <w:t>- conformité des résultats de mesures avec les valeurs limites d’émission applicables (le non</w:t>
            </w:r>
            <w:r w:rsidR="00631AA6" w:rsidRPr="002C777F">
              <w:rPr>
                <w:rFonts w:ascii="Times New Roman" w:hAnsi="Times New Roman" w:cs="Times New Roman"/>
              </w:rPr>
              <w:t>-</w:t>
            </w:r>
            <w:r w:rsidRPr="002C777F">
              <w:rPr>
                <w:rFonts w:ascii="Times New Roman" w:hAnsi="Times New Roman" w:cs="Times New Roman"/>
              </w:rPr>
              <w:t>respect de ce point relève d’une non-conformité majeure) ;</w:t>
            </w:r>
            <w:r w:rsidRPr="002C777F">
              <w:rPr>
                <w:rFonts w:ascii="Times New Roman" w:hAnsi="Times New Roman" w:cs="Times New Roman"/>
              </w:rPr>
              <w:br/>
              <w:t>- les résultats sont consignés dans le dossier installation classée.</w:t>
            </w:r>
          </w:p>
        </w:tc>
        <w:tc>
          <w:tcPr>
            <w:tcW w:w="1284" w:type="pct"/>
          </w:tcPr>
          <w:p w:rsidR="00631AA6" w:rsidRPr="002C777F" w:rsidRDefault="001A2DDF" w:rsidP="0061512B">
            <w:pPr>
              <w:spacing w:after="0"/>
              <w:jc w:val="left"/>
              <w:rPr>
                <w:rFonts w:ascii="Times New Roman" w:hAnsi="Times New Roman" w:cs="Times New Roman"/>
              </w:rPr>
            </w:pPr>
            <w:r w:rsidRPr="002C777F">
              <w:rPr>
                <w:rFonts w:ascii="Times New Roman" w:hAnsi="Times New Roman" w:cs="Times New Roman"/>
              </w:rPr>
              <w:t>Vérification périodique de la conformité des rejets</w:t>
            </w:r>
            <w:r w:rsidR="00631AA6" w:rsidRPr="002C777F">
              <w:rPr>
                <w:rFonts w:ascii="Times New Roman" w:hAnsi="Times New Roman" w:cs="Times New Roman"/>
              </w:rPr>
              <w:t>.</w:t>
            </w:r>
          </w:p>
          <w:p w:rsidR="00631AA6" w:rsidRPr="002C777F" w:rsidRDefault="00631AA6" w:rsidP="0061512B">
            <w:pPr>
              <w:spacing w:after="0"/>
              <w:jc w:val="left"/>
              <w:rPr>
                <w:rFonts w:ascii="Times New Roman" w:hAnsi="Times New Roman" w:cs="Times New Roman"/>
              </w:rPr>
            </w:pPr>
            <w:r w:rsidRPr="002C777F">
              <w:rPr>
                <w:rFonts w:ascii="Times New Roman" w:hAnsi="Times New Roman" w:cs="Times New Roman"/>
              </w:rPr>
              <w:t>Rapports d’auto surveillance tenus à disposition de l’administration.</w:t>
            </w:r>
          </w:p>
          <w:p w:rsidR="003B01B2" w:rsidRPr="002C777F" w:rsidRDefault="003B01B2" w:rsidP="0061512B">
            <w:pPr>
              <w:spacing w:after="0"/>
              <w:jc w:val="left"/>
              <w:rPr>
                <w:rFonts w:ascii="Times New Roman" w:hAnsi="Times New Roman" w:cs="Times New Roman"/>
              </w:rPr>
            </w:pPr>
          </w:p>
        </w:tc>
        <w:tc>
          <w:tcPr>
            <w:tcW w:w="626" w:type="pct"/>
          </w:tcPr>
          <w:p w:rsidR="003B01B2" w:rsidRPr="002C777F" w:rsidRDefault="001A2DDF" w:rsidP="0061512B">
            <w:pPr>
              <w:spacing w:after="0"/>
              <w:jc w:val="left"/>
              <w:rPr>
                <w:rFonts w:ascii="Times New Roman" w:hAnsi="Times New Roman" w:cs="Times New Roman"/>
              </w:rPr>
            </w:pPr>
            <w:r w:rsidRPr="002C777F">
              <w:rPr>
                <w:rFonts w:ascii="Times New Roman" w:hAnsi="Times New Roman" w:cs="Times New Roman"/>
              </w:rPr>
              <w:t>oui</w:t>
            </w:r>
          </w:p>
        </w:tc>
      </w:tr>
      <w:tr w:rsidR="003B01B2" w:rsidRPr="002C777F" w:rsidTr="002C777F">
        <w:tc>
          <w:tcPr>
            <w:tcW w:w="3090" w:type="pct"/>
          </w:tcPr>
          <w:p w:rsidR="003B01B2" w:rsidRPr="002C777F" w:rsidRDefault="003B01B2" w:rsidP="00DB4907">
            <w:pPr>
              <w:spacing w:after="0"/>
              <w:jc w:val="left"/>
              <w:rPr>
                <w:rFonts w:ascii="Times New Roman" w:hAnsi="Times New Roman" w:cs="Times New Roman"/>
                <w:b/>
                <w:bCs/>
              </w:rPr>
            </w:pPr>
            <w:r w:rsidRPr="002C777F">
              <w:rPr>
                <w:rFonts w:ascii="Times New Roman" w:hAnsi="Times New Roman" w:cs="Times New Roman"/>
                <w:b/>
                <w:bCs/>
              </w:rPr>
              <w:t>6.2.1. Odeurs</w:t>
            </w:r>
          </w:p>
          <w:p w:rsidR="003B01B2" w:rsidRPr="002C777F" w:rsidRDefault="003B01B2" w:rsidP="00DB4907">
            <w:pPr>
              <w:spacing w:after="0"/>
              <w:jc w:val="left"/>
              <w:rPr>
                <w:rFonts w:ascii="Times New Roman" w:hAnsi="Times New Roman" w:cs="Times New Roman"/>
              </w:rPr>
            </w:pPr>
            <w:r w:rsidRPr="002C777F">
              <w:rPr>
                <w:rFonts w:ascii="Times New Roman" w:hAnsi="Times New Roman" w:cs="Times New Roman"/>
              </w:rPr>
              <w:t>L’installation doit être équipée de dispositifs spécifiques pour ne pas être à l’origine de gaz odorants, susceptibles d’incommoder le voisinage ou de nuire à la santé.</w:t>
            </w:r>
          </w:p>
          <w:p w:rsidR="003B01B2" w:rsidRPr="002C777F" w:rsidRDefault="003B01B2" w:rsidP="00DB4907">
            <w:pPr>
              <w:spacing w:after="0"/>
              <w:jc w:val="left"/>
              <w:rPr>
                <w:rFonts w:ascii="Times New Roman" w:hAnsi="Times New Roman" w:cs="Times New Roman"/>
              </w:rPr>
            </w:pPr>
            <w:r w:rsidRPr="002C777F">
              <w:rPr>
                <w:rFonts w:ascii="Times New Roman" w:hAnsi="Times New Roman" w:cs="Times New Roman"/>
              </w:rPr>
              <w:t>Sans préjudice des dispositions du code du travail, les locaux et entrepôts de l’installation opérant un traitement, sont aérés et ventilés. Une face du bâtiment peut-être ouverte si une dépression d’air est créée, associée à l’aspiration de l’air du bâtiment, Un traitement de l’air vicié est opéré avant tout rejet à l’atmosphère.</w:t>
            </w:r>
          </w:p>
          <w:p w:rsidR="003B01B2" w:rsidRPr="002C777F" w:rsidRDefault="003B01B2" w:rsidP="00DB4907">
            <w:pPr>
              <w:spacing w:after="0"/>
              <w:jc w:val="left"/>
              <w:rPr>
                <w:rFonts w:ascii="Times New Roman" w:hAnsi="Times New Roman" w:cs="Times New Roman"/>
              </w:rPr>
            </w:pPr>
            <w:r w:rsidRPr="002C777F">
              <w:rPr>
                <w:rFonts w:ascii="Times New Roman" w:hAnsi="Times New Roman" w:cs="Times New Roman"/>
              </w:rPr>
              <w:t>Lorsqu’il y a des sources potentielles d’odeurs de grande surface (bassin de stockage, bassin de traitement...) difficiles à confiner, celles-ci sont implantées de manière à ne pas occasionner de gêne pour le voisinage.</w:t>
            </w:r>
          </w:p>
          <w:p w:rsidR="003B01B2" w:rsidRPr="002C777F" w:rsidRDefault="003B01B2" w:rsidP="0061512B">
            <w:pPr>
              <w:spacing w:after="0"/>
              <w:jc w:val="left"/>
              <w:rPr>
                <w:rFonts w:ascii="Times New Roman" w:hAnsi="Times New Roman" w:cs="Times New Roman"/>
              </w:rPr>
            </w:pPr>
            <w:r w:rsidRPr="002C777F">
              <w:rPr>
                <w:rFonts w:ascii="Times New Roman" w:hAnsi="Times New Roman" w:cs="Times New Roman"/>
              </w:rPr>
              <w:t>Les produits ou déchets susceptibles d’être à l’origine d’émissions d’odeurs sont entreposés dans des conteneurs fermés.</w:t>
            </w:r>
          </w:p>
        </w:tc>
        <w:tc>
          <w:tcPr>
            <w:tcW w:w="1284" w:type="pct"/>
          </w:tcPr>
          <w:p w:rsidR="001A2DDF" w:rsidRPr="002C777F" w:rsidRDefault="001A2DDF" w:rsidP="0036557A">
            <w:pPr>
              <w:spacing w:after="0"/>
              <w:jc w:val="left"/>
              <w:rPr>
                <w:rFonts w:ascii="Times New Roman" w:hAnsi="Times New Roman" w:cs="Times New Roman"/>
              </w:rPr>
            </w:pPr>
            <w:r w:rsidRPr="002C777F">
              <w:rPr>
                <w:rFonts w:ascii="Times New Roman" w:hAnsi="Times New Roman" w:cs="Times New Roman"/>
              </w:rPr>
              <w:t>les déchets traités ou en négoce ne présentent pas d’odeurs perceptibles,</w:t>
            </w:r>
          </w:p>
          <w:p w:rsidR="001A2DDF" w:rsidRPr="002C777F" w:rsidRDefault="001A2DDF" w:rsidP="001A2DDF">
            <w:pPr>
              <w:spacing w:after="0"/>
              <w:jc w:val="left"/>
              <w:rPr>
                <w:rFonts w:ascii="Times New Roman" w:hAnsi="Times New Roman" w:cs="Times New Roman"/>
              </w:rPr>
            </w:pPr>
            <w:r w:rsidRPr="002C777F">
              <w:rPr>
                <w:rFonts w:ascii="Times New Roman" w:hAnsi="Times New Roman" w:cs="Times New Roman"/>
              </w:rPr>
              <w:t xml:space="preserve">Les phases de traitement ne génèrent pas d’odeur. </w:t>
            </w:r>
          </w:p>
          <w:p w:rsidR="00727833" w:rsidRPr="002C777F" w:rsidRDefault="00727833" w:rsidP="0036557A">
            <w:pPr>
              <w:spacing w:after="0"/>
              <w:jc w:val="left"/>
              <w:rPr>
                <w:rFonts w:ascii="Times New Roman" w:hAnsi="Times New Roman" w:cs="Times New Roman"/>
              </w:rPr>
            </w:pPr>
          </w:p>
        </w:tc>
        <w:tc>
          <w:tcPr>
            <w:tcW w:w="626" w:type="pct"/>
          </w:tcPr>
          <w:p w:rsidR="003B01B2" w:rsidRPr="002C777F" w:rsidRDefault="00727833" w:rsidP="0061512B">
            <w:pPr>
              <w:spacing w:after="0"/>
              <w:jc w:val="left"/>
              <w:rPr>
                <w:rFonts w:ascii="Times New Roman" w:hAnsi="Times New Roman" w:cs="Times New Roman"/>
              </w:rPr>
            </w:pPr>
            <w:r w:rsidRPr="002C777F">
              <w:rPr>
                <w:rFonts w:ascii="Times New Roman" w:hAnsi="Times New Roman" w:cs="Times New Roman"/>
              </w:rPr>
              <w:t>oui</w:t>
            </w:r>
          </w:p>
        </w:tc>
      </w:tr>
      <w:tr w:rsidR="003B01B2" w:rsidRPr="002C777F" w:rsidTr="002C777F">
        <w:tc>
          <w:tcPr>
            <w:tcW w:w="3090" w:type="pct"/>
          </w:tcPr>
          <w:p w:rsidR="003B01B2" w:rsidRPr="002C777F" w:rsidRDefault="003B01B2" w:rsidP="00B60968">
            <w:pPr>
              <w:spacing w:after="0"/>
              <w:jc w:val="left"/>
              <w:rPr>
                <w:rFonts w:ascii="Times New Roman" w:hAnsi="Times New Roman" w:cs="Times New Roman"/>
                <w:b/>
                <w:bCs/>
              </w:rPr>
            </w:pPr>
            <w:r w:rsidRPr="002C777F">
              <w:rPr>
                <w:rFonts w:ascii="Times New Roman" w:hAnsi="Times New Roman" w:cs="Times New Roman"/>
                <w:b/>
                <w:bCs/>
              </w:rPr>
              <w:t>6.3. Surveillance par l’exploitant de la pollution rejetée</w:t>
            </w:r>
          </w:p>
          <w:p w:rsidR="003B01B2" w:rsidRPr="002C777F" w:rsidRDefault="003B01B2" w:rsidP="00B60968">
            <w:pPr>
              <w:spacing w:after="0"/>
              <w:jc w:val="left"/>
              <w:rPr>
                <w:rFonts w:ascii="Times New Roman" w:hAnsi="Times New Roman" w:cs="Times New Roman"/>
              </w:rPr>
            </w:pPr>
            <w:r w:rsidRPr="002C777F">
              <w:rPr>
                <w:rFonts w:ascii="Times New Roman" w:hAnsi="Times New Roman" w:cs="Times New Roman"/>
              </w:rPr>
              <w:t>Une mesure du débit rejeté et de la concentration des polluants mentionnés au point 6.2 est effectuée dans l’année qui suit la mise en service de l’installation puis tous les trois ans, selon les méthodes normalisées en vigueur.</w:t>
            </w:r>
          </w:p>
          <w:p w:rsidR="003B01B2" w:rsidRPr="002C777F" w:rsidRDefault="003B01B2" w:rsidP="00B60968">
            <w:pPr>
              <w:spacing w:after="0"/>
              <w:jc w:val="left"/>
              <w:rPr>
                <w:rFonts w:ascii="Times New Roman" w:hAnsi="Times New Roman" w:cs="Times New Roman"/>
              </w:rPr>
            </w:pPr>
            <w:r w:rsidRPr="002C777F">
              <w:rPr>
                <w:rFonts w:ascii="Times New Roman" w:hAnsi="Times New Roman" w:cs="Times New Roman"/>
              </w:rPr>
              <w:t>Les mesures sont effectuées par un organisme agréé par le ministre chargé de l’environnement.</w:t>
            </w:r>
          </w:p>
          <w:p w:rsidR="003B01B2" w:rsidRPr="002C777F" w:rsidRDefault="003B01B2" w:rsidP="00B60968">
            <w:pPr>
              <w:spacing w:after="0"/>
              <w:jc w:val="left"/>
              <w:rPr>
                <w:rFonts w:ascii="Times New Roman" w:hAnsi="Times New Roman" w:cs="Times New Roman"/>
              </w:rPr>
            </w:pPr>
            <w:r w:rsidRPr="002C777F">
              <w:rPr>
                <w:rFonts w:ascii="Times New Roman" w:hAnsi="Times New Roman" w:cs="Times New Roman"/>
              </w:rPr>
              <w:t>Elles sont effectuées dans des conditions représentatives du fonctionnement de l’installation.</w:t>
            </w:r>
          </w:p>
          <w:p w:rsidR="003B01B2" w:rsidRPr="002C777F" w:rsidRDefault="003B01B2" w:rsidP="00DB4907">
            <w:pPr>
              <w:spacing w:after="0"/>
              <w:jc w:val="left"/>
              <w:rPr>
                <w:rFonts w:ascii="Times New Roman" w:hAnsi="Times New Roman" w:cs="Times New Roman"/>
              </w:rPr>
            </w:pPr>
            <w:r w:rsidRPr="002C777F">
              <w:rPr>
                <w:rFonts w:ascii="Times New Roman" w:hAnsi="Times New Roman" w:cs="Times New Roman"/>
              </w:rPr>
              <w:t>Les résultats de ces mesures sont consignés dans le dossier "installation classée" prévu au point 1.4.</w:t>
            </w:r>
          </w:p>
        </w:tc>
        <w:tc>
          <w:tcPr>
            <w:tcW w:w="1284" w:type="pct"/>
          </w:tcPr>
          <w:p w:rsidR="003B01B2" w:rsidRPr="002C777F" w:rsidRDefault="0036557A" w:rsidP="00DB4907">
            <w:pPr>
              <w:spacing w:after="0"/>
              <w:jc w:val="left"/>
              <w:rPr>
                <w:rFonts w:ascii="Times New Roman" w:hAnsi="Times New Roman" w:cs="Times New Roman"/>
              </w:rPr>
            </w:pPr>
            <w:r w:rsidRPr="002C777F">
              <w:rPr>
                <w:rFonts w:ascii="Times New Roman" w:hAnsi="Times New Roman" w:cs="Times New Roman"/>
              </w:rPr>
              <w:t>SO</w:t>
            </w:r>
          </w:p>
        </w:tc>
        <w:tc>
          <w:tcPr>
            <w:tcW w:w="626" w:type="pct"/>
          </w:tcPr>
          <w:p w:rsidR="003B01B2" w:rsidRPr="002C777F" w:rsidRDefault="0036557A" w:rsidP="00DB4907">
            <w:pPr>
              <w:spacing w:after="0"/>
              <w:jc w:val="left"/>
              <w:rPr>
                <w:rFonts w:ascii="Times New Roman" w:hAnsi="Times New Roman" w:cs="Times New Roman"/>
              </w:rPr>
            </w:pPr>
            <w:r w:rsidRPr="002C777F">
              <w:rPr>
                <w:rFonts w:ascii="Times New Roman" w:hAnsi="Times New Roman" w:cs="Times New Roman"/>
              </w:rPr>
              <w:t xml:space="preserve">oui </w:t>
            </w:r>
          </w:p>
        </w:tc>
      </w:tr>
      <w:tr w:rsidR="003B01B2" w:rsidRPr="002C777F" w:rsidTr="002C777F">
        <w:tc>
          <w:tcPr>
            <w:tcW w:w="3090" w:type="pct"/>
          </w:tcPr>
          <w:p w:rsidR="003B01B2" w:rsidRPr="002C777F" w:rsidRDefault="003B01B2" w:rsidP="00B60968">
            <w:pPr>
              <w:spacing w:after="0"/>
              <w:jc w:val="left"/>
              <w:rPr>
                <w:rFonts w:ascii="Times New Roman" w:hAnsi="Times New Roman" w:cs="Times New Roman"/>
                <w:b/>
                <w:bCs/>
              </w:rPr>
            </w:pPr>
            <w:r w:rsidRPr="002C777F">
              <w:rPr>
                <w:rFonts w:ascii="Times New Roman" w:hAnsi="Times New Roman" w:cs="Times New Roman"/>
                <w:b/>
                <w:bCs/>
              </w:rPr>
              <w:t>7. Déchets</w:t>
            </w:r>
          </w:p>
          <w:p w:rsidR="003B01B2" w:rsidRPr="002C777F" w:rsidRDefault="003B01B2" w:rsidP="00B60968">
            <w:pPr>
              <w:spacing w:after="0"/>
              <w:jc w:val="left"/>
              <w:rPr>
                <w:rFonts w:ascii="Times New Roman" w:hAnsi="Times New Roman" w:cs="Times New Roman"/>
                <w:b/>
                <w:bCs/>
              </w:rPr>
            </w:pPr>
            <w:bookmarkStart w:id="9" w:name="Annexe_I_7.1."/>
            <w:bookmarkEnd w:id="9"/>
            <w:r w:rsidRPr="002C777F">
              <w:rPr>
                <w:rFonts w:ascii="Times New Roman" w:hAnsi="Times New Roman" w:cs="Times New Roman"/>
                <w:b/>
                <w:bCs/>
              </w:rPr>
              <w:t>7.1. Déchets produits par l’installation</w:t>
            </w:r>
          </w:p>
          <w:p w:rsidR="003B01B2" w:rsidRPr="002C777F" w:rsidRDefault="003B01B2" w:rsidP="00B60968">
            <w:pPr>
              <w:spacing w:after="0"/>
              <w:jc w:val="left"/>
              <w:rPr>
                <w:rFonts w:ascii="Times New Roman" w:hAnsi="Times New Roman" w:cs="Times New Roman"/>
              </w:rPr>
            </w:pPr>
            <w:r w:rsidRPr="002C777F">
              <w:rPr>
                <w:rFonts w:ascii="Times New Roman" w:hAnsi="Times New Roman" w:cs="Times New Roman"/>
              </w:rPr>
              <w:t>Les déchets produits par l’installation doivent être stockés dans des conditions prévenant les risques de pollution (prévention des envols, des ruissellements, des infiltrations dans le sol, des odeurs...).</w:t>
            </w:r>
          </w:p>
          <w:p w:rsidR="003B01B2" w:rsidRPr="002C777F" w:rsidRDefault="003B01B2" w:rsidP="00B60968">
            <w:pPr>
              <w:spacing w:after="0"/>
              <w:jc w:val="left"/>
              <w:rPr>
                <w:rFonts w:ascii="Times New Roman" w:hAnsi="Times New Roman" w:cs="Times New Roman"/>
              </w:rPr>
            </w:pPr>
            <w:r w:rsidRPr="002C777F">
              <w:rPr>
                <w:rFonts w:ascii="Times New Roman" w:hAnsi="Times New Roman" w:cs="Times New Roman"/>
              </w:rPr>
              <w:t>Les déchets dangereux doivent être traités dans des installations réglementées à cet effet au titre du code de l’environnement, dans des conditions propres à assurer la protection de l’environnement.</w:t>
            </w:r>
          </w:p>
          <w:p w:rsidR="003B01B2" w:rsidRPr="002C777F" w:rsidRDefault="003B01B2" w:rsidP="00B60968">
            <w:pPr>
              <w:spacing w:after="0"/>
              <w:jc w:val="left"/>
              <w:rPr>
                <w:rFonts w:ascii="Times New Roman" w:hAnsi="Times New Roman" w:cs="Times New Roman"/>
              </w:rPr>
            </w:pPr>
            <w:r w:rsidRPr="002C777F">
              <w:rPr>
                <w:rFonts w:ascii="Times New Roman" w:hAnsi="Times New Roman" w:cs="Times New Roman"/>
              </w:rPr>
              <w:t>Un registre des déchets dangereux produits (nature, tonnage, filière de traitement, etc.) est tenu à jour.</w:t>
            </w:r>
          </w:p>
          <w:p w:rsidR="003B01B2" w:rsidRPr="002C777F" w:rsidRDefault="003B01B2" w:rsidP="00B60968">
            <w:pPr>
              <w:spacing w:after="0"/>
              <w:jc w:val="left"/>
              <w:rPr>
                <w:rFonts w:ascii="Times New Roman" w:hAnsi="Times New Roman" w:cs="Times New Roman"/>
              </w:rPr>
            </w:pPr>
            <w:r w:rsidRPr="002C777F">
              <w:rPr>
                <w:rFonts w:ascii="Times New Roman" w:hAnsi="Times New Roman" w:cs="Times New Roman"/>
              </w:rPr>
              <w:t>Ce registre est consigné dans le dossier "installation classée" prévu au point 1.4.</w:t>
            </w:r>
          </w:p>
          <w:p w:rsidR="003B01B2" w:rsidRPr="002C777F" w:rsidRDefault="003B01B2" w:rsidP="00DB4907">
            <w:pPr>
              <w:spacing w:after="0"/>
              <w:jc w:val="left"/>
              <w:rPr>
                <w:rFonts w:ascii="Times New Roman" w:hAnsi="Times New Roman" w:cs="Times New Roman"/>
              </w:rPr>
            </w:pPr>
            <w:r w:rsidRPr="002C777F">
              <w:rPr>
                <w:rFonts w:ascii="Times New Roman" w:hAnsi="Times New Roman" w:cs="Times New Roman"/>
              </w:rPr>
              <w:t>L’exploitant doit émettre un bordereau de suivi dès qu’il remet ces déchets à un tiers et doit être en mesure d’en justifier le traitement.</w:t>
            </w:r>
          </w:p>
        </w:tc>
        <w:tc>
          <w:tcPr>
            <w:tcW w:w="1284" w:type="pct"/>
          </w:tcPr>
          <w:p w:rsidR="003B01B2" w:rsidRPr="002C777F" w:rsidRDefault="001F2400" w:rsidP="00DB4907">
            <w:pPr>
              <w:spacing w:after="0"/>
              <w:jc w:val="left"/>
              <w:rPr>
                <w:rFonts w:ascii="Times New Roman" w:hAnsi="Times New Roman" w:cs="Times New Roman"/>
              </w:rPr>
            </w:pPr>
            <w:r w:rsidRPr="002C777F">
              <w:rPr>
                <w:rFonts w:ascii="Times New Roman" w:hAnsi="Times New Roman" w:cs="Times New Roman"/>
              </w:rPr>
              <w:t>L</w:t>
            </w:r>
            <w:r w:rsidR="00727833" w:rsidRPr="002C777F">
              <w:rPr>
                <w:rFonts w:ascii="Times New Roman" w:hAnsi="Times New Roman" w:cs="Times New Roman"/>
              </w:rPr>
              <w:t xml:space="preserve">es déchets produits sont les </w:t>
            </w:r>
            <w:r w:rsidRPr="002C777F">
              <w:rPr>
                <w:rFonts w:ascii="Times New Roman" w:hAnsi="Times New Roman" w:cs="Times New Roman"/>
              </w:rPr>
              <w:t>résidus (métalliques ou non) non valorisables</w:t>
            </w:r>
            <w:r w:rsidR="009C1196" w:rsidRPr="002C777F">
              <w:rPr>
                <w:rFonts w:ascii="Times New Roman" w:hAnsi="Times New Roman" w:cs="Times New Roman"/>
              </w:rPr>
              <w:t>, les égouttures, les emballages souillés ou non (</w:t>
            </w:r>
            <w:proofErr w:type="spellStart"/>
            <w:r w:rsidR="009C1196" w:rsidRPr="002C777F">
              <w:rPr>
                <w:rFonts w:ascii="Times New Roman" w:hAnsi="Times New Roman" w:cs="Times New Roman"/>
              </w:rPr>
              <w:t>big</w:t>
            </w:r>
            <w:proofErr w:type="spellEnd"/>
            <w:r w:rsidR="009C1196" w:rsidRPr="002C777F">
              <w:rPr>
                <w:rFonts w:ascii="Times New Roman" w:hAnsi="Times New Roman" w:cs="Times New Roman"/>
              </w:rPr>
              <w:t xml:space="preserve"> bag, fûts,…), palettes</w:t>
            </w:r>
            <w:r w:rsidR="00481F09" w:rsidRPr="002C777F">
              <w:rPr>
                <w:rFonts w:ascii="Times New Roman" w:hAnsi="Times New Roman" w:cs="Times New Roman"/>
              </w:rPr>
              <w:t xml:space="preserve"> usagées, les EPI usagés, autres (bidons vides, aérosols vides) ; il s’agit de</w:t>
            </w:r>
            <w:r w:rsidR="00727833" w:rsidRPr="002C777F">
              <w:rPr>
                <w:rFonts w:ascii="Times New Roman" w:hAnsi="Times New Roman" w:cs="Times New Roman"/>
              </w:rPr>
              <w:t xml:space="preserve"> déchet</w:t>
            </w:r>
            <w:r w:rsidR="00481F09" w:rsidRPr="002C777F">
              <w:rPr>
                <w:rFonts w:ascii="Times New Roman" w:hAnsi="Times New Roman" w:cs="Times New Roman"/>
              </w:rPr>
              <w:t>s</w:t>
            </w:r>
            <w:r w:rsidR="00727833" w:rsidRPr="002C777F">
              <w:rPr>
                <w:rFonts w:ascii="Times New Roman" w:hAnsi="Times New Roman" w:cs="Times New Roman"/>
              </w:rPr>
              <w:t xml:space="preserve"> dangereux</w:t>
            </w:r>
            <w:r w:rsidR="00481F09" w:rsidRPr="002C777F">
              <w:rPr>
                <w:rFonts w:ascii="Times New Roman" w:hAnsi="Times New Roman" w:cs="Times New Roman"/>
              </w:rPr>
              <w:t xml:space="preserve"> ou non</w:t>
            </w:r>
            <w:r w:rsidR="00727833" w:rsidRPr="002C777F">
              <w:rPr>
                <w:rFonts w:ascii="Times New Roman" w:hAnsi="Times New Roman" w:cs="Times New Roman"/>
              </w:rPr>
              <w:t xml:space="preserve">. </w:t>
            </w:r>
          </w:p>
          <w:p w:rsidR="00727833" w:rsidRPr="002C777F" w:rsidRDefault="00481F09" w:rsidP="00DB4907">
            <w:pPr>
              <w:spacing w:after="0"/>
              <w:jc w:val="left"/>
              <w:rPr>
                <w:rFonts w:ascii="Times New Roman" w:hAnsi="Times New Roman" w:cs="Times New Roman"/>
              </w:rPr>
            </w:pPr>
            <w:r w:rsidRPr="002C777F">
              <w:rPr>
                <w:rFonts w:ascii="Times New Roman" w:hAnsi="Times New Roman" w:cs="Times New Roman"/>
              </w:rPr>
              <w:t>Ils sont</w:t>
            </w:r>
            <w:r w:rsidR="0036557A" w:rsidRPr="002C777F">
              <w:rPr>
                <w:rFonts w:ascii="Times New Roman" w:hAnsi="Times New Roman" w:cs="Times New Roman"/>
              </w:rPr>
              <w:t xml:space="preserve"> éliminé</w:t>
            </w:r>
            <w:r w:rsidRPr="002C777F">
              <w:rPr>
                <w:rFonts w:ascii="Times New Roman" w:hAnsi="Times New Roman" w:cs="Times New Roman"/>
              </w:rPr>
              <w:t>s</w:t>
            </w:r>
            <w:r w:rsidR="00727833" w:rsidRPr="002C777F">
              <w:rPr>
                <w:rFonts w:ascii="Times New Roman" w:hAnsi="Times New Roman" w:cs="Times New Roman"/>
              </w:rPr>
              <w:t xml:space="preserve"> </w:t>
            </w:r>
            <w:r w:rsidR="0036557A" w:rsidRPr="002C777F">
              <w:rPr>
                <w:rFonts w:ascii="Times New Roman" w:hAnsi="Times New Roman" w:cs="Times New Roman"/>
              </w:rPr>
              <w:t>dans une installation dûment autorisée</w:t>
            </w:r>
          </w:p>
          <w:p w:rsidR="00727833" w:rsidRPr="002C777F" w:rsidRDefault="00727833" w:rsidP="00727833">
            <w:pPr>
              <w:spacing w:after="0"/>
              <w:jc w:val="left"/>
              <w:rPr>
                <w:rFonts w:ascii="Times New Roman" w:hAnsi="Times New Roman" w:cs="Times New Roman"/>
              </w:rPr>
            </w:pPr>
            <w:r w:rsidRPr="002C777F">
              <w:rPr>
                <w:rFonts w:ascii="Times New Roman" w:hAnsi="Times New Roman" w:cs="Times New Roman"/>
              </w:rPr>
              <w:t>un bordereau de suivi du déchet sera systématiquement émis, conservés et à disposition de l’inspection</w:t>
            </w:r>
          </w:p>
          <w:p w:rsidR="00727833" w:rsidRPr="002C777F" w:rsidRDefault="00727833" w:rsidP="0036557A">
            <w:pPr>
              <w:spacing w:after="0"/>
              <w:jc w:val="left"/>
              <w:rPr>
                <w:rFonts w:ascii="Times New Roman" w:hAnsi="Times New Roman" w:cs="Times New Roman"/>
              </w:rPr>
            </w:pPr>
            <w:r w:rsidRPr="002C777F">
              <w:rPr>
                <w:rFonts w:ascii="Times New Roman" w:hAnsi="Times New Roman" w:cs="Times New Roman"/>
              </w:rPr>
              <w:t>un registre des déchets produits est tenu à jour</w:t>
            </w:r>
          </w:p>
          <w:p w:rsidR="0036557A" w:rsidRPr="002C777F" w:rsidRDefault="0036557A" w:rsidP="0036557A">
            <w:pPr>
              <w:spacing w:after="0"/>
              <w:jc w:val="left"/>
              <w:rPr>
                <w:rFonts w:ascii="Times New Roman" w:hAnsi="Times New Roman" w:cs="Times New Roman"/>
              </w:rPr>
            </w:pPr>
          </w:p>
        </w:tc>
        <w:tc>
          <w:tcPr>
            <w:tcW w:w="626" w:type="pct"/>
          </w:tcPr>
          <w:p w:rsidR="003B01B2" w:rsidRPr="002C777F" w:rsidRDefault="00727833" w:rsidP="00DB4907">
            <w:pPr>
              <w:spacing w:after="0"/>
              <w:jc w:val="left"/>
              <w:rPr>
                <w:rFonts w:ascii="Times New Roman" w:hAnsi="Times New Roman" w:cs="Times New Roman"/>
              </w:rPr>
            </w:pPr>
            <w:r w:rsidRPr="002C777F">
              <w:rPr>
                <w:rFonts w:ascii="Times New Roman" w:hAnsi="Times New Roman" w:cs="Times New Roman"/>
              </w:rPr>
              <w:t xml:space="preserve">oui </w:t>
            </w:r>
          </w:p>
        </w:tc>
      </w:tr>
      <w:tr w:rsidR="003B01B2" w:rsidRPr="002C777F" w:rsidTr="002C777F">
        <w:tc>
          <w:tcPr>
            <w:tcW w:w="3090" w:type="pct"/>
          </w:tcPr>
          <w:p w:rsidR="003B01B2" w:rsidRPr="002C777F" w:rsidRDefault="003B01B2" w:rsidP="00B60968">
            <w:pPr>
              <w:spacing w:after="0"/>
              <w:jc w:val="left"/>
              <w:rPr>
                <w:rFonts w:ascii="Times New Roman" w:hAnsi="Times New Roman" w:cs="Times New Roman"/>
                <w:b/>
                <w:bCs/>
              </w:rPr>
            </w:pPr>
            <w:r w:rsidRPr="002C777F">
              <w:rPr>
                <w:rFonts w:ascii="Times New Roman" w:hAnsi="Times New Roman" w:cs="Times New Roman"/>
                <w:b/>
                <w:bCs/>
              </w:rPr>
              <w:t>7.2. Déchets entrants dans l’installation</w:t>
            </w:r>
          </w:p>
          <w:p w:rsidR="003B01B2" w:rsidRPr="002C777F" w:rsidRDefault="003B01B2" w:rsidP="00B60968">
            <w:pPr>
              <w:spacing w:after="0"/>
              <w:jc w:val="left"/>
              <w:rPr>
                <w:rFonts w:ascii="Times New Roman" w:hAnsi="Times New Roman" w:cs="Times New Roman"/>
                <w:b/>
                <w:bCs/>
              </w:rPr>
            </w:pPr>
            <w:r w:rsidRPr="002C777F">
              <w:rPr>
                <w:rFonts w:ascii="Times New Roman" w:hAnsi="Times New Roman" w:cs="Times New Roman"/>
              </w:rPr>
              <w:t>Seuls pourront être acceptés dans l’installation les déchets non dangereux, aucun déchet non dangereux ne devra être accepté sur l’installation.</w:t>
            </w:r>
          </w:p>
        </w:tc>
        <w:tc>
          <w:tcPr>
            <w:tcW w:w="1284" w:type="pct"/>
          </w:tcPr>
          <w:p w:rsidR="00A3764D" w:rsidRPr="002C777F" w:rsidRDefault="00A3764D" w:rsidP="0036557A">
            <w:pPr>
              <w:spacing w:after="0"/>
              <w:jc w:val="left"/>
              <w:rPr>
                <w:rFonts w:ascii="Times New Roman" w:hAnsi="Times New Roman" w:cs="Times New Roman"/>
              </w:rPr>
            </w:pPr>
            <w:r w:rsidRPr="002C777F">
              <w:rPr>
                <w:rFonts w:ascii="Times New Roman" w:hAnsi="Times New Roman" w:cs="Times New Roman"/>
              </w:rPr>
              <w:t>demande d’autorisation sous rubrique 2790</w:t>
            </w:r>
          </w:p>
          <w:p w:rsidR="00A3764D" w:rsidRPr="002C777F" w:rsidRDefault="00A3764D" w:rsidP="0036557A">
            <w:pPr>
              <w:spacing w:after="0"/>
              <w:jc w:val="left"/>
              <w:rPr>
                <w:rFonts w:ascii="Times New Roman" w:hAnsi="Times New Roman" w:cs="Times New Roman"/>
              </w:rPr>
            </w:pPr>
          </w:p>
          <w:p w:rsidR="00A3764D" w:rsidRPr="002C777F" w:rsidRDefault="00A3764D" w:rsidP="0036557A">
            <w:pPr>
              <w:spacing w:after="0"/>
              <w:jc w:val="left"/>
              <w:rPr>
                <w:rFonts w:ascii="Times New Roman" w:hAnsi="Times New Roman" w:cs="Times New Roman"/>
              </w:rPr>
            </w:pPr>
          </w:p>
          <w:p w:rsidR="00A3764D" w:rsidRPr="002C777F" w:rsidRDefault="00A3764D" w:rsidP="0036557A">
            <w:pPr>
              <w:spacing w:after="0"/>
              <w:jc w:val="left"/>
              <w:rPr>
                <w:rFonts w:ascii="Times New Roman" w:hAnsi="Times New Roman" w:cs="Times New Roman"/>
              </w:rPr>
            </w:pPr>
          </w:p>
          <w:p w:rsidR="00A3764D" w:rsidRPr="002C777F" w:rsidRDefault="00A3764D" w:rsidP="0036557A">
            <w:pPr>
              <w:spacing w:after="0"/>
              <w:jc w:val="left"/>
              <w:rPr>
                <w:rFonts w:ascii="Times New Roman" w:hAnsi="Times New Roman" w:cs="Times New Roman"/>
              </w:rPr>
            </w:pPr>
          </w:p>
          <w:p w:rsidR="00A3764D" w:rsidRPr="002C777F" w:rsidRDefault="00A3764D" w:rsidP="0036557A">
            <w:pPr>
              <w:spacing w:after="0"/>
              <w:jc w:val="left"/>
              <w:rPr>
                <w:rFonts w:ascii="Times New Roman" w:hAnsi="Times New Roman" w:cs="Times New Roman"/>
              </w:rPr>
            </w:pPr>
          </w:p>
          <w:p w:rsidR="00A3764D" w:rsidRPr="002C777F" w:rsidRDefault="00A3764D" w:rsidP="0036557A">
            <w:pPr>
              <w:spacing w:after="0"/>
              <w:jc w:val="left"/>
              <w:rPr>
                <w:rFonts w:ascii="Times New Roman" w:hAnsi="Times New Roman" w:cs="Times New Roman"/>
              </w:rPr>
            </w:pPr>
          </w:p>
          <w:p w:rsidR="003B01B2" w:rsidRPr="002C777F" w:rsidRDefault="003B01B2" w:rsidP="0036557A">
            <w:pPr>
              <w:spacing w:after="0"/>
              <w:jc w:val="left"/>
              <w:rPr>
                <w:rFonts w:ascii="Times New Roman" w:hAnsi="Times New Roman" w:cs="Times New Roman"/>
              </w:rPr>
            </w:pPr>
          </w:p>
        </w:tc>
        <w:tc>
          <w:tcPr>
            <w:tcW w:w="626" w:type="pct"/>
          </w:tcPr>
          <w:p w:rsidR="003B01B2" w:rsidRPr="002C777F" w:rsidRDefault="00727833" w:rsidP="00DB4907">
            <w:pPr>
              <w:spacing w:after="0"/>
              <w:jc w:val="left"/>
              <w:rPr>
                <w:rFonts w:ascii="Times New Roman" w:hAnsi="Times New Roman" w:cs="Times New Roman"/>
              </w:rPr>
            </w:pPr>
            <w:r w:rsidRPr="002C777F">
              <w:rPr>
                <w:rFonts w:ascii="Times New Roman" w:hAnsi="Times New Roman" w:cs="Times New Roman"/>
              </w:rPr>
              <w:t xml:space="preserve">oui </w:t>
            </w:r>
          </w:p>
        </w:tc>
      </w:tr>
      <w:tr w:rsidR="003B01B2" w:rsidRPr="002C777F" w:rsidTr="002C777F">
        <w:tc>
          <w:tcPr>
            <w:tcW w:w="3090" w:type="pct"/>
          </w:tcPr>
          <w:p w:rsidR="003B01B2" w:rsidRPr="002C777F" w:rsidRDefault="003B01B2" w:rsidP="00B60968">
            <w:pPr>
              <w:spacing w:after="0"/>
              <w:jc w:val="left"/>
              <w:rPr>
                <w:rFonts w:ascii="Times New Roman" w:hAnsi="Times New Roman" w:cs="Times New Roman"/>
                <w:b/>
                <w:bCs/>
              </w:rPr>
            </w:pPr>
            <w:r w:rsidRPr="002C777F">
              <w:rPr>
                <w:rFonts w:ascii="Times New Roman" w:hAnsi="Times New Roman" w:cs="Times New Roman"/>
                <w:b/>
                <w:bCs/>
              </w:rPr>
              <w:t>7.2.1. Admission des déchets</w:t>
            </w:r>
          </w:p>
          <w:p w:rsidR="003B01B2" w:rsidRPr="002C777F" w:rsidRDefault="003B01B2" w:rsidP="00B60968">
            <w:pPr>
              <w:spacing w:after="0"/>
              <w:jc w:val="left"/>
              <w:rPr>
                <w:rFonts w:ascii="Times New Roman" w:hAnsi="Times New Roman" w:cs="Times New Roman"/>
              </w:rPr>
            </w:pPr>
            <w:r w:rsidRPr="002C777F">
              <w:rPr>
                <w:rFonts w:ascii="Times New Roman" w:hAnsi="Times New Roman" w:cs="Times New Roman"/>
              </w:rPr>
              <w:t>Avant réception d’un déchet, une information préalable doit être communiquée à l’exploitant par le déposant, indiquant le type et la quantité de déchets livrés.</w:t>
            </w:r>
          </w:p>
          <w:p w:rsidR="003B01B2" w:rsidRPr="002C777F" w:rsidRDefault="003B01B2" w:rsidP="00B60968">
            <w:pPr>
              <w:spacing w:after="0"/>
              <w:jc w:val="left"/>
              <w:rPr>
                <w:rFonts w:ascii="Times New Roman" w:hAnsi="Times New Roman" w:cs="Times New Roman"/>
              </w:rPr>
            </w:pPr>
            <w:r w:rsidRPr="002C777F">
              <w:rPr>
                <w:rFonts w:ascii="Times New Roman" w:hAnsi="Times New Roman" w:cs="Times New Roman"/>
              </w:rPr>
              <w:t>L’installation doit être équipée d’un moyen de pesée à l’entrée du site et chaque apport de déchets fait l’objet d’un mesurage. À défaut, le déposant doit être en mesure de justifier la masse de déchets qu’il apporte.</w:t>
            </w:r>
          </w:p>
          <w:p w:rsidR="003B01B2" w:rsidRPr="002C777F" w:rsidRDefault="003B01B2" w:rsidP="00B60968">
            <w:pPr>
              <w:spacing w:after="0"/>
              <w:jc w:val="left"/>
              <w:rPr>
                <w:rFonts w:ascii="Times New Roman" w:hAnsi="Times New Roman" w:cs="Times New Roman"/>
              </w:rPr>
            </w:pPr>
            <w:r w:rsidRPr="002C777F">
              <w:rPr>
                <w:rFonts w:ascii="Times New Roman" w:hAnsi="Times New Roman" w:cs="Times New Roman"/>
              </w:rPr>
              <w:t>Un contrôle visuel du type de déchets reçus est réalisé afin de vérifier leur conformité avec les informations préalablement délivrées.</w:t>
            </w:r>
          </w:p>
          <w:p w:rsidR="003B01B2" w:rsidRPr="002C777F" w:rsidRDefault="003B01B2" w:rsidP="00DB4907">
            <w:pPr>
              <w:spacing w:after="0"/>
              <w:jc w:val="left"/>
              <w:rPr>
                <w:rFonts w:ascii="Times New Roman" w:hAnsi="Times New Roman" w:cs="Times New Roman"/>
              </w:rPr>
            </w:pPr>
            <w:r w:rsidRPr="002C777F">
              <w:rPr>
                <w:rFonts w:ascii="Times New Roman" w:hAnsi="Times New Roman" w:cs="Times New Roman"/>
              </w:rPr>
              <w:t>L’exploitant doit remettre au producteur des déchets un bon de prise en charge des déchets entrants.</w:t>
            </w:r>
          </w:p>
        </w:tc>
        <w:tc>
          <w:tcPr>
            <w:tcW w:w="1284" w:type="pct"/>
          </w:tcPr>
          <w:p w:rsidR="00197577" w:rsidRPr="002C777F" w:rsidRDefault="00197577" w:rsidP="00DB4907">
            <w:pPr>
              <w:spacing w:after="0"/>
              <w:jc w:val="left"/>
              <w:rPr>
                <w:rFonts w:ascii="Times New Roman" w:hAnsi="Times New Roman" w:cs="Times New Roman"/>
              </w:rPr>
            </w:pPr>
            <w:r w:rsidRPr="002C777F">
              <w:rPr>
                <w:rFonts w:ascii="Times New Roman" w:hAnsi="Times New Roman" w:cs="Times New Roman"/>
              </w:rPr>
              <w:t xml:space="preserve">Les Bordereau de suivi des </w:t>
            </w:r>
            <w:r w:rsidR="00A3764D" w:rsidRPr="002C777F">
              <w:rPr>
                <w:rFonts w:ascii="Times New Roman" w:hAnsi="Times New Roman" w:cs="Times New Roman"/>
              </w:rPr>
              <w:t>déchets</w:t>
            </w:r>
            <w:r w:rsidRPr="002C777F">
              <w:rPr>
                <w:rFonts w:ascii="Times New Roman" w:hAnsi="Times New Roman" w:cs="Times New Roman"/>
              </w:rPr>
              <w:t xml:space="preserve"> tracent les volumes admis</w:t>
            </w:r>
          </w:p>
          <w:p w:rsidR="00197577" w:rsidRPr="002C777F" w:rsidRDefault="00197577" w:rsidP="00DB4907">
            <w:pPr>
              <w:spacing w:after="0"/>
              <w:jc w:val="left"/>
              <w:rPr>
                <w:rFonts w:ascii="Times New Roman" w:hAnsi="Times New Roman" w:cs="Times New Roman"/>
              </w:rPr>
            </w:pPr>
            <w:r w:rsidRPr="002C777F">
              <w:rPr>
                <w:rFonts w:ascii="Times New Roman" w:hAnsi="Times New Roman" w:cs="Times New Roman"/>
              </w:rPr>
              <w:t>un registre des entrants est tenu</w:t>
            </w:r>
            <w:r w:rsidR="00A3764D" w:rsidRPr="002C777F">
              <w:rPr>
                <w:rFonts w:ascii="Times New Roman" w:hAnsi="Times New Roman" w:cs="Times New Roman"/>
              </w:rPr>
              <w:t xml:space="preserve"> à jour</w:t>
            </w:r>
          </w:p>
          <w:p w:rsidR="00197577" w:rsidRPr="002C777F" w:rsidRDefault="00197577" w:rsidP="00197577">
            <w:pPr>
              <w:spacing w:after="0"/>
              <w:jc w:val="left"/>
              <w:rPr>
                <w:rFonts w:ascii="Times New Roman" w:hAnsi="Times New Roman" w:cs="Times New Roman"/>
              </w:rPr>
            </w:pPr>
            <w:r w:rsidRPr="002C777F">
              <w:rPr>
                <w:rFonts w:ascii="Times New Roman" w:hAnsi="Times New Roman" w:cs="Times New Roman"/>
              </w:rPr>
              <w:t xml:space="preserve"> </w:t>
            </w:r>
          </w:p>
        </w:tc>
        <w:tc>
          <w:tcPr>
            <w:tcW w:w="626" w:type="pct"/>
          </w:tcPr>
          <w:p w:rsidR="003B01B2" w:rsidRPr="002C777F" w:rsidRDefault="00197577" w:rsidP="00DB4907">
            <w:pPr>
              <w:spacing w:after="0"/>
              <w:jc w:val="left"/>
              <w:rPr>
                <w:rFonts w:ascii="Times New Roman" w:hAnsi="Times New Roman" w:cs="Times New Roman"/>
              </w:rPr>
            </w:pPr>
            <w:r w:rsidRPr="002C777F">
              <w:rPr>
                <w:rFonts w:ascii="Times New Roman" w:hAnsi="Times New Roman" w:cs="Times New Roman"/>
              </w:rPr>
              <w:t>oui</w:t>
            </w:r>
          </w:p>
        </w:tc>
      </w:tr>
      <w:tr w:rsidR="003B01B2" w:rsidRPr="002C777F" w:rsidTr="002C777F">
        <w:tc>
          <w:tcPr>
            <w:tcW w:w="3090" w:type="pct"/>
          </w:tcPr>
          <w:p w:rsidR="003B01B2" w:rsidRPr="002C777F" w:rsidRDefault="003B01B2" w:rsidP="00B60968">
            <w:pPr>
              <w:spacing w:after="0"/>
              <w:jc w:val="left"/>
              <w:rPr>
                <w:rFonts w:ascii="Times New Roman" w:hAnsi="Times New Roman" w:cs="Times New Roman"/>
                <w:b/>
                <w:bCs/>
              </w:rPr>
            </w:pPr>
            <w:r w:rsidRPr="002C777F">
              <w:rPr>
                <w:rFonts w:ascii="Times New Roman" w:hAnsi="Times New Roman" w:cs="Times New Roman"/>
                <w:b/>
                <w:bCs/>
              </w:rPr>
              <w:t>7.2.2. Registre des déchets entrants</w:t>
            </w:r>
          </w:p>
          <w:p w:rsidR="003B01B2" w:rsidRPr="002C777F" w:rsidRDefault="003B01B2" w:rsidP="00B60968">
            <w:pPr>
              <w:spacing w:after="0"/>
              <w:jc w:val="left"/>
              <w:rPr>
                <w:rFonts w:ascii="Times New Roman" w:hAnsi="Times New Roman" w:cs="Times New Roman"/>
              </w:rPr>
            </w:pPr>
            <w:r w:rsidRPr="002C777F">
              <w:rPr>
                <w:rFonts w:ascii="Times New Roman" w:hAnsi="Times New Roman" w:cs="Times New Roman"/>
              </w:rPr>
              <w:t>L’exploitant établit et tient à jour un registre où sont consignés tous les déchets reçus sur le site.</w:t>
            </w:r>
          </w:p>
          <w:p w:rsidR="003B01B2" w:rsidRPr="002C777F" w:rsidRDefault="003B01B2" w:rsidP="00B60968">
            <w:pPr>
              <w:spacing w:after="0"/>
              <w:jc w:val="left"/>
              <w:rPr>
                <w:rFonts w:ascii="Times New Roman" w:hAnsi="Times New Roman" w:cs="Times New Roman"/>
              </w:rPr>
            </w:pPr>
            <w:r w:rsidRPr="002C777F">
              <w:rPr>
                <w:rFonts w:ascii="Times New Roman" w:hAnsi="Times New Roman" w:cs="Times New Roman"/>
              </w:rPr>
              <w:t>Pour chaque chargement, le registre des déchets entrants contient les informations suivantes :</w:t>
            </w:r>
            <w:r w:rsidRPr="002C777F">
              <w:rPr>
                <w:rFonts w:ascii="Times New Roman" w:hAnsi="Times New Roman" w:cs="Times New Roman"/>
              </w:rPr>
              <w:br/>
              <w:t>- la date de réception ;</w:t>
            </w:r>
            <w:r w:rsidRPr="002C777F">
              <w:rPr>
                <w:rFonts w:ascii="Times New Roman" w:hAnsi="Times New Roman" w:cs="Times New Roman"/>
              </w:rPr>
              <w:br/>
              <w:t>- le nom et l’adresse du détenteur des déchets ;</w:t>
            </w:r>
            <w:r w:rsidRPr="002C777F">
              <w:rPr>
                <w:rFonts w:ascii="Times New Roman" w:hAnsi="Times New Roman" w:cs="Times New Roman"/>
              </w:rPr>
              <w:br/>
              <w:t>- la nature et la quantité de chaque déchet reçu (code du déchet entrant au regard de la nomenclature définie à l’article R. 541-8 du code de l’environnement) ;</w:t>
            </w:r>
            <w:r w:rsidRPr="002C777F">
              <w:rPr>
                <w:rFonts w:ascii="Times New Roman" w:hAnsi="Times New Roman" w:cs="Times New Roman"/>
              </w:rPr>
              <w:br/>
              <w:t>- l’identité du transporteur des déchets ;</w:t>
            </w:r>
            <w:r w:rsidRPr="002C777F">
              <w:rPr>
                <w:rFonts w:ascii="Times New Roman" w:hAnsi="Times New Roman" w:cs="Times New Roman"/>
              </w:rPr>
              <w:br/>
              <w:t>- le numéro d’immatriculation du véhicule ;</w:t>
            </w:r>
            <w:r w:rsidRPr="002C777F">
              <w:rPr>
                <w:rFonts w:ascii="Times New Roman" w:hAnsi="Times New Roman" w:cs="Times New Roman"/>
              </w:rPr>
              <w:br/>
              <w:t>- l’opération subie par les déchets dans l’installation et le code correspondant.</w:t>
            </w:r>
          </w:p>
          <w:p w:rsidR="003B01B2" w:rsidRPr="002C777F" w:rsidRDefault="003B01B2" w:rsidP="00B60968">
            <w:pPr>
              <w:spacing w:after="0"/>
              <w:jc w:val="left"/>
              <w:rPr>
                <w:rFonts w:ascii="Times New Roman" w:hAnsi="Times New Roman" w:cs="Times New Roman"/>
              </w:rPr>
            </w:pPr>
            <w:r w:rsidRPr="002C777F">
              <w:rPr>
                <w:rFonts w:ascii="Times New Roman" w:hAnsi="Times New Roman" w:cs="Times New Roman"/>
              </w:rPr>
              <w:t>Ce registre est consigné dans le dossier " installations classées " prévu au point 1.4.</w:t>
            </w:r>
          </w:p>
          <w:p w:rsidR="003B01B2" w:rsidRPr="002C777F" w:rsidRDefault="003B01B2" w:rsidP="00DB4907">
            <w:pPr>
              <w:spacing w:after="0"/>
              <w:jc w:val="left"/>
              <w:rPr>
                <w:rFonts w:ascii="Times New Roman" w:hAnsi="Times New Roman" w:cs="Times New Roman"/>
              </w:rPr>
            </w:pPr>
            <w:r w:rsidRPr="002C777F">
              <w:rPr>
                <w:rFonts w:ascii="Times New Roman" w:hAnsi="Times New Roman" w:cs="Times New Roman"/>
                <w:b/>
                <w:bCs/>
              </w:rPr>
              <w:t>Objet du contrôle :</w:t>
            </w:r>
            <w:r w:rsidRPr="002C777F">
              <w:rPr>
                <w:rFonts w:ascii="Times New Roman" w:hAnsi="Times New Roman" w:cs="Times New Roman"/>
              </w:rPr>
              <w:br/>
              <w:t>- présence du registre des déchets entrant tenu à jour(le non-respect de ce point relève d’une non conformité majeure).</w:t>
            </w:r>
          </w:p>
        </w:tc>
        <w:tc>
          <w:tcPr>
            <w:tcW w:w="1284" w:type="pct"/>
          </w:tcPr>
          <w:p w:rsidR="00197577" w:rsidRPr="002C777F" w:rsidRDefault="00727833" w:rsidP="00197577">
            <w:pPr>
              <w:spacing w:after="0"/>
              <w:jc w:val="left"/>
              <w:rPr>
                <w:rFonts w:ascii="Times New Roman" w:hAnsi="Times New Roman" w:cs="Times New Roman"/>
              </w:rPr>
            </w:pPr>
            <w:r w:rsidRPr="002C777F">
              <w:rPr>
                <w:rFonts w:ascii="Times New Roman" w:hAnsi="Times New Roman" w:cs="Times New Roman"/>
              </w:rPr>
              <w:t xml:space="preserve">un registre des déchets </w:t>
            </w:r>
            <w:r w:rsidR="00197577" w:rsidRPr="002C777F">
              <w:rPr>
                <w:rFonts w:ascii="Times New Roman" w:hAnsi="Times New Roman" w:cs="Times New Roman"/>
              </w:rPr>
              <w:t>entrants</w:t>
            </w:r>
            <w:r w:rsidRPr="002C777F">
              <w:rPr>
                <w:rFonts w:ascii="Times New Roman" w:hAnsi="Times New Roman" w:cs="Times New Roman"/>
              </w:rPr>
              <w:t xml:space="preserve"> est tenu </w:t>
            </w:r>
            <w:r w:rsidR="00197577" w:rsidRPr="002C777F">
              <w:rPr>
                <w:rFonts w:ascii="Times New Roman" w:hAnsi="Times New Roman" w:cs="Times New Roman"/>
              </w:rPr>
              <w:t>à jour</w:t>
            </w:r>
          </w:p>
          <w:p w:rsidR="00727833" w:rsidRPr="002C777F" w:rsidRDefault="00727833" w:rsidP="00197577">
            <w:pPr>
              <w:spacing w:after="0"/>
              <w:jc w:val="left"/>
              <w:rPr>
                <w:rFonts w:ascii="Times New Roman" w:hAnsi="Times New Roman" w:cs="Times New Roman"/>
              </w:rPr>
            </w:pPr>
          </w:p>
        </w:tc>
        <w:tc>
          <w:tcPr>
            <w:tcW w:w="626" w:type="pct"/>
          </w:tcPr>
          <w:p w:rsidR="003B01B2" w:rsidRPr="002C777F" w:rsidRDefault="00EF2843" w:rsidP="00DB4907">
            <w:pPr>
              <w:spacing w:after="0"/>
              <w:jc w:val="left"/>
              <w:rPr>
                <w:rFonts w:ascii="Times New Roman" w:hAnsi="Times New Roman" w:cs="Times New Roman"/>
              </w:rPr>
            </w:pPr>
            <w:r w:rsidRPr="002C777F">
              <w:rPr>
                <w:rFonts w:ascii="Times New Roman" w:hAnsi="Times New Roman" w:cs="Times New Roman"/>
              </w:rPr>
              <w:t xml:space="preserve">oui </w:t>
            </w:r>
          </w:p>
        </w:tc>
      </w:tr>
      <w:tr w:rsidR="003B01B2" w:rsidRPr="002C777F" w:rsidTr="002C777F">
        <w:tc>
          <w:tcPr>
            <w:tcW w:w="3090" w:type="pct"/>
          </w:tcPr>
          <w:p w:rsidR="003B01B2" w:rsidRPr="002C777F" w:rsidRDefault="003B01B2" w:rsidP="00B60968">
            <w:pPr>
              <w:spacing w:after="0"/>
              <w:jc w:val="left"/>
              <w:rPr>
                <w:rFonts w:ascii="Times New Roman" w:hAnsi="Times New Roman" w:cs="Times New Roman"/>
                <w:b/>
                <w:bCs/>
              </w:rPr>
            </w:pPr>
            <w:r w:rsidRPr="002C777F">
              <w:rPr>
                <w:rFonts w:ascii="Times New Roman" w:hAnsi="Times New Roman" w:cs="Times New Roman"/>
                <w:b/>
                <w:bCs/>
              </w:rPr>
              <w:t>7.2.3. Entreposage</w:t>
            </w:r>
          </w:p>
          <w:p w:rsidR="003B01B2" w:rsidRPr="002C777F" w:rsidRDefault="003B01B2" w:rsidP="00B60968">
            <w:pPr>
              <w:spacing w:after="0"/>
              <w:jc w:val="left"/>
              <w:rPr>
                <w:rFonts w:ascii="Times New Roman" w:hAnsi="Times New Roman" w:cs="Times New Roman"/>
              </w:rPr>
            </w:pPr>
            <w:r w:rsidRPr="002C777F">
              <w:rPr>
                <w:rFonts w:ascii="Times New Roman" w:hAnsi="Times New Roman" w:cs="Times New Roman"/>
              </w:rPr>
              <w:t>Les déchets doivent être entreposés dans des conditions prévenant les risques de pollution (prévention des envols, des ruissellements, des infiltrations dans le sol, des odeurs...).</w:t>
            </w:r>
          </w:p>
          <w:p w:rsidR="003B01B2" w:rsidRPr="002C777F" w:rsidRDefault="003B01B2" w:rsidP="00B60968">
            <w:pPr>
              <w:spacing w:after="0"/>
              <w:jc w:val="left"/>
              <w:rPr>
                <w:rFonts w:ascii="Times New Roman" w:hAnsi="Times New Roman" w:cs="Times New Roman"/>
              </w:rPr>
            </w:pPr>
            <w:r w:rsidRPr="002C777F">
              <w:rPr>
                <w:rFonts w:ascii="Times New Roman" w:hAnsi="Times New Roman" w:cs="Times New Roman"/>
              </w:rPr>
              <w:t>Les déchets susceptibles d’être à l’origine de dégagements gazeux doivent être stockés dans un local abrité des intempéries, aéré et ventilé. Une face du bâtiment peut-être ouverte si une dépression est créée, associée à l’aspiration de l’air du bâtiment, Un traitement de l’air vicié devra être opéré avant tout rejet à l’atmosphère. La durée de stockage de ces déchets ne doit pas dépasser une semaine.</w:t>
            </w:r>
          </w:p>
          <w:p w:rsidR="003B01B2" w:rsidRPr="002C777F" w:rsidRDefault="003B01B2" w:rsidP="00B60968">
            <w:pPr>
              <w:spacing w:after="0"/>
              <w:jc w:val="left"/>
              <w:rPr>
                <w:rFonts w:ascii="Times New Roman" w:hAnsi="Times New Roman" w:cs="Times New Roman"/>
              </w:rPr>
            </w:pPr>
            <w:r w:rsidRPr="002C777F">
              <w:rPr>
                <w:rFonts w:ascii="Times New Roman" w:hAnsi="Times New Roman" w:cs="Times New Roman"/>
              </w:rPr>
              <w:t>La durée d’entreposage des autres déchets sur l’installation ne dépasse pas un an.</w:t>
            </w:r>
          </w:p>
          <w:p w:rsidR="003B01B2" w:rsidRPr="002C777F" w:rsidRDefault="003B01B2" w:rsidP="00B60968">
            <w:pPr>
              <w:spacing w:after="0"/>
              <w:jc w:val="left"/>
              <w:rPr>
                <w:rFonts w:ascii="Times New Roman" w:hAnsi="Times New Roman" w:cs="Times New Roman"/>
              </w:rPr>
            </w:pPr>
            <w:r w:rsidRPr="002C777F">
              <w:rPr>
                <w:rFonts w:ascii="Times New Roman" w:hAnsi="Times New Roman" w:cs="Times New Roman"/>
              </w:rPr>
              <w:t>L’entreposage est effectué de manière à ce que toutes les voies et issues de secours soient dégagées.</w:t>
            </w:r>
          </w:p>
          <w:p w:rsidR="003B01B2" w:rsidRPr="002C777F" w:rsidRDefault="003B01B2" w:rsidP="00DB4907">
            <w:pPr>
              <w:spacing w:after="0"/>
              <w:jc w:val="left"/>
              <w:rPr>
                <w:rFonts w:ascii="Times New Roman" w:hAnsi="Times New Roman" w:cs="Times New Roman"/>
              </w:rPr>
            </w:pPr>
            <w:r w:rsidRPr="002C777F">
              <w:rPr>
                <w:rFonts w:ascii="Times New Roman" w:hAnsi="Times New Roman" w:cs="Times New Roman"/>
                <w:b/>
                <w:bCs/>
              </w:rPr>
              <w:t>Objet du contrôle :</w:t>
            </w:r>
            <w:r w:rsidRPr="002C777F">
              <w:rPr>
                <w:rFonts w:ascii="Times New Roman" w:hAnsi="Times New Roman" w:cs="Times New Roman"/>
              </w:rPr>
              <w:br/>
              <w:t>- le cas échéant, les déchets susceptibles d’émettre des dégagements gazeux sont stockés dans un local abrité des intempéries, aéré et ventilé.</w:t>
            </w:r>
          </w:p>
        </w:tc>
        <w:tc>
          <w:tcPr>
            <w:tcW w:w="1284" w:type="pct"/>
          </w:tcPr>
          <w:p w:rsidR="00A3764D" w:rsidRPr="002C777F" w:rsidRDefault="00A3764D" w:rsidP="00122485">
            <w:pPr>
              <w:spacing w:after="0"/>
              <w:jc w:val="left"/>
              <w:rPr>
                <w:rFonts w:ascii="Times New Roman" w:hAnsi="Times New Roman" w:cs="Times New Roman"/>
              </w:rPr>
            </w:pPr>
            <w:r w:rsidRPr="002C777F">
              <w:rPr>
                <w:rFonts w:ascii="Times New Roman" w:hAnsi="Times New Roman" w:cs="Times New Roman"/>
              </w:rPr>
              <w:t xml:space="preserve">Les déchets entrants sont stockés en </w:t>
            </w:r>
            <w:proofErr w:type="spellStart"/>
            <w:r w:rsidRPr="002C777F">
              <w:rPr>
                <w:rFonts w:ascii="Times New Roman" w:hAnsi="Times New Roman" w:cs="Times New Roman"/>
              </w:rPr>
              <w:t>big</w:t>
            </w:r>
            <w:proofErr w:type="spellEnd"/>
            <w:r w:rsidRPr="002C777F">
              <w:rPr>
                <w:rFonts w:ascii="Times New Roman" w:hAnsi="Times New Roman" w:cs="Times New Roman"/>
              </w:rPr>
              <w:t xml:space="preserve"> bag sur la dalle extérieure bétonnée</w:t>
            </w:r>
          </w:p>
          <w:p w:rsidR="00122485" w:rsidRPr="002C777F" w:rsidRDefault="00A3764D" w:rsidP="00122485">
            <w:pPr>
              <w:spacing w:after="0"/>
              <w:jc w:val="left"/>
              <w:rPr>
                <w:rFonts w:ascii="Times New Roman" w:hAnsi="Times New Roman" w:cs="Times New Roman"/>
              </w:rPr>
            </w:pPr>
            <w:r w:rsidRPr="002C777F">
              <w:rPr>
                <w:rFonts w:ascii="Times New Roman" w:hAnsi="Times New Roman" w:cs="Times New Roman"/>
              </w:rPr>
              <w:t xml:space="preserve">Les déchets métalliques humides (huileux) sont stockés à l’abri sous un auvent et sur rétention (collecte des égouttures) </w:t>
            </w:r>
            <w:r w:rsidR="00C713BC" w:rsidRPr="002C777F">
              <w:rPr>
                <w:rFonts w:ascii="Times New Roman" w:hAnsi="Times New Roman" w:cs="Times New Roman"/>
              </w:rPr>
              <w:t>Les déchets reçus ne génèrent pas de dégagements gazeux</w:t>
            </w:r>
          </w:p>
          <w:p w:rsidR="00EF2843" w:rsidRPr="002C777F" w:rsidRDefault="00EF2843" w:rsidP="00EF2843">
            <w:pPr>
              <w:spacing w:after="0"/>
              <w:jc w:val="left"/>
              <w:rPr>
                <w:rFonts w:ascii="Times New Roman" w:hAnsi="Times New Roman" w:cs="Times New Roman"/>
              </w:rPr>
            </w:pPr>
          </w:p>
        </w:tc>
        <w:tc>
          <w:tcPr>
            <w:tcW w:w="626" w:type="pct"/>
          </w:tcPr>
          <w:p w:rsidR="003B01B2" w:rsidRPr="002C777F" w:rsidRDefault="00EF2843" w:rsidP="00DB4907">
            <w:pPr>
              <w:spacing w:after="0"/>
              <w:jc w:val="left"/>
              <w:rPr>
                <w:rFonts w:ascii="Times New Roman" w:hAnsi="Times New Roman" w:cs="Times New Roman"/>
              </w:rPr>
            </w:pPr>
            <w:r w:rsidRPr="002C777F">
              <w:rPr>
                <w:rFonts w:ascii="Times New Roman" w:hAnsi="Times New Roman" w:cs="Times New Roman"/>
              </w:rPr>
              <w:t xml:space="preserve">oui </w:t>
            </w:r>
          </w:p>
        </w:tc>
      </w:tr>
      <w:tr w:rsidR="003B01B2" w:rsidRPr="002C777F" w:rsidTr="002C777F">
        <w:tc>
          <w:tcPr>
            <w:tcW w:w="3090" w:type="pct"/>
          </w:tcPr>
          <w:p w:rsidR="003B01B2" w:rsidRPr="002C777F" w:rsidRDefault="003B01B2" w:rsidP="00B60968">
            <w:pPr>
              <w:spacing w:after="0"/>
              <w:jc w:val="left"/>
              <w:rPr>
                <w:rFonts w:ascii="Times New Roman" w:hAnsi="Times New Roman" w:cs="Times New Roman"/>
                <w:b/>
                <w:bCs/>
              </w:rPr>
            </w:pPr>
            <w:r w:rsidRPr="002C777F">
              <w:rPr>
                <w:rFonts w:ascii="Times New Roman" w:hAnsi="Times New Roman" w:cs="Times New Roman"/>
                <w:b/>
                <w:bCs/>
              </w:rPr>
              <w:t>7.3. Réception et traitement des déchets dans l’installation</w:t>
            </w:r>
          </w:p>
          <w:p w:rsidR="003B01B2" w:rsidRPr="002C777F" w:rsidRDefault="003B01B2" w:rsidP="00B60968">
            <w:pPr>
              <w:spacing w:after="0"/>
              <w:jc w:val="left"/>
              <w:rPr>
                <w:rFonts w:ascii="Times New Roman" w:hAnsi="Times New Roman" w:cs="Times New Roman"/>
                <w:b/>
                <w:bCs/>
              </w:rPr>
            </w:pPr>
            <w:r w:rsidRPr="002C777F">
              <w:rPr>
                <w:rFonts w:ascii="Times New Roman" w:hAnsi="Times New Roman" w:cs="Times New Roman"/>
                <w:b/>
                <w:bCs/>
              </w:rPr>
              <w:t>7.3.1. Réception</w:t>
            </w:r>
          </w:p>
          <w:p w:rsidR="003B01B2" w:rsidRPr="002C777F" w:rsidRDefault="003B01B2" w:rsidP="00B60968">
            <w:pPr>
              <w:spacing w:after="0"/>
              <w:jc w:val="left"/>
              <w:rPr>
                <w:rFonts w:ascii="Times New Roman" w:hAnsi="Times New Roman" w:cs="Times New Roman"/>
              </w:rPr>
            </w:pPr>
            <w:r w:rsidRPr="002C777F">
              <w:rPr>
                <w:rFonts w:ascii="Times New Roman" w:hAnsi="Times New Roman" w:cs="Times New Roman"/>
              </w:rPr>
              <w:t>L’installation comporte une aire d’attente, à l’intérieur du site.</w:t>
            </w:r>
          </w:p>
          <w:p w:rsidR="003B01B2" w:rsidRPr="002C777F" w:rsidRDefault="003B01B2" w:rsidP="00B60968">
            <w:pPr>
              <w:spacing w:after="0"/>
              <w:jc w:val="left"/>
              <w:rPr>
                <w:rFonts w:ascii="Times New Roman" w:hAnsi="Times New Roman" w:cs="Times New Roman"/>
              </w:rPr>
            </w:pPr>
            <w:r w:rsidRPr="002C777F">
              <w:rPr>
                <w:rFonts w:ascii="Times New Roman" w:hAnsi="Times New Roman" w:cs="Times New Roman"/>
              </w:rPr>
              <w:t>Les déchets ne peuvent pas être réceptionnés en dehors des heures d’ouverture de l’installation.</w:t>
            </w:r>
          </w:p>
          <w:p w:rsidR="003B01B2" w:rsidRPr="002C777F" w:rsidRDefault="003B01B2" w:rsidP="00B60968">
            <w:pPr>
              <w:spacing w:after="0"/>
              <w:jc w:val="left"/>
              <w:rPr>
                <w:rFonts w:ascii="Times New Roman" w:hAnsi="Times New Roman" w:cs="Times New Roman"/>
              </w:rPr>
            </w:pPr>
            <w:r w:rsidRPr="002C777F">
              <w:rPr>
                <w:rFonts w:ascii="Times New Roman" w:hAnsi="Times New Roman" w:cs="Times New Roman"/>
              </w:rPr>
              <w:t>Les déchets doivent être entreposés dans des conditions prévenant les risques de pollution (prévention des envols, des ruissellements, des infiltrations dans le sol, des odeurs...).</w:t>
            </w:r>
          </w:p>
          <w:p w:rsidR="003B01B2" w:rsidRPr="002C777F" w:rsidRDefault="003B01B2" w:rsidP="00DB4907">
            <w:pPr>
              <w:spacing w:after="0"/>
              <w:jc w:val="left"/>
              <w:rPr>
                <w:rFonts w:ascii="Times New Roman" w:hAnsi="Times New Roman" w:cs="Times New Roman"/>
              </w:rPr>
            </w:pPr>
            <w:r w:rsidRPr="002C777F">
              <w:rPr>
                <w:rFonts w:ascii="Times New Roman" w:hAnsi="Times New Roman" w:cs="Times New Roman"/>
                <w:b/>
                <w:bCs/>
              </w:rPr>
              <w:t>Objet du contrôle :</w:t>
            </w:r>
            <w:r w:rsidRPr="002C777F">
              <w:rPr>
                <w:rFonts w:ascii="Times New Roman" w:hAnsi="Times New Roman" w:cs="Times New Roman"/>
              </w:rPr>
              <w:br/>
              <w:t>- l’installation comporte une aire d’attente ;</w:t>
            </w:r>
            <w:r w:rsidRPr="002C777F">
              <w:rPr>
                <w:rFonts w:ascii="Times New Roman" w:hAnsi="Times New Roman" w:cs="Times New Roman"/>
              </w:rPr>
              <w:br/>
              <w:t>- les déchets sont entreposés dans des conditions prévenant les risques de pollution.</w:t>
            </w:r>
          </w:p>
        </w:tc>
        <w:tc>
          <w:tcPr>
            <w:tcW w:w="1284" w:type="pct"/>
          </w:tcPr>
          <w:p w:rsidR="00C713BC" w:rsidRPr="002C777F" w:rsidRDefault="00EF2843" w:rsidP="00EF2843">
            <w:pPr>
              <w:spacing w:after="0"/>
              <w:jc w:val="left"/>
              <w:rPr>
                <w:rFonts w:ascii="Times New Roman" w:hAnsi="Times New Roman" w:cs="Times New Roman"/>
              </w:rPr>
            </w:pPr>
            <w:r w:rsidRPr="002C777F">
              <w:rPr>
                <w:rFonts w:ascii="Times New Roman" w:hAnsi="Times New Roman" w:cs="Times New Roman"/>
              </w:rPr>
              <w:t xml:space="preserve">Il n’y a aucun apport volontaire sur le site ; </w:t>
            </w:r>
            <w:r w:rsidR="00C713BC" w:rsidRPr="002C777F">
              <w:rPr>
                <w:rFonts w:ascii="Times New Roman" w:hAnsi="Times New Roman" w:cs="Times New Roman"/>
              </w:rPr>
              <w:t>Les livreurs doivent se présenter à l’accueil,</w:t>
            </w:r>
          </w:p>
          <w:p w:rsidR="00C713BC" w:rsidRPr="002C777F" w:rsidRDefault="00C713BC" w:rsidP="00EF2843">
            <w:pPr>
              <w:spacing w:after="0"/>
              <w:jc w:val="left"/>
              <w:rPr>
                <w:rFonts w:ascii="Times New Roman" w:hAnsi="Times New Roman" w:cs="Times New Roman"/>
              </w:rPr>
            </w:pPr>
            <w:r w:rsidRPr="002C777F">
              <w:rPr>
                <w:rFonts w:ascii="Times New Roman" w:hAnsi="Times New Roman" w:cs="Times New Roman"/>
              </w:rPr>
              <w:t>Le déchargement des camions est réalisé par le personnel du site</w:t>
            </w:r>
          </w:p>
          <w:p w:rsidR="008E3261" w:rsidRPr="002C777F" w:rsidRDefault="00C713BC" w:rsidP="00C713BC">
            <w:pPr>
              <w:spacing w:after="0"/>
              <w:jc w:val="left"/>
              <w:rPr>
                <w:rFonts w:ascii="Times New Roman" w:hAnsi="Times New Roman" w:cs="Times New Roman"/>
              </w:rPr>
            </w:pPr>
            <w:r w:rsidRPr="002C777F">
              <w:rPr>
                <w:rFonts w:ascii="Times New Roman" w:hAnsi="Times New Roman" w:cs="Times New Roman"/>
              </w:rPr>
              <w:t>L’entreposage des déchets entrants est réalisé également par le personnel (stockage sur dalle bétonnée ou sous auvent selon le type de déchets)</w:t>
            </w:r>
          </w:p>
        </w:tc>
        <w:tc>
          <w:tcPr>
            <w:tcW w:w="626" w:type="pct"/>
          </w:tcPr>
          <w:p w:rsidR="003B01B2" w:rsidRPr="002C777F" w:rsidRDefault="008E3261" w:rsidP="00DB4907">
            <w:pPr>
              <w:spacing w:after="0"/>
              <w:jc w:val="left"/>
              <w:rPr>
                <w:rFonts w:ascii="Times New Roman" w:hAnsi="Times New Roman" w:cs="Times New Roman"/>
              </w:rPr>
            </w:pPr>
            <w:r w:rsidRPr="002C777F">
              <w:rPr>
                <w:rFonts w:ascii="Times New Roman" w:hAnsi="Times New Roman" w:cs="Times New Roman"/>
              </w:rPr>
              <w:t>oui</w:t>
            </w:r>
          </w:p>
        </w:tc>
      </w:tr>
      <w:tr w:rsidR="003B01B2" w:rsidRPr="002C777F" w:rsidTr="002C777F">
        <w:tc>
          <w:tcPr>
            <w:tcW w:w="3090" w:type="pct"/>
          </w:tcPr>
          <w:p w:rsidR="003B01B2" w:rsidRPr="002C777F" w:rsidRDefault="003B01B2" w:rsidP="00B60968">
            <w:pPr>
              <w:spacing w:after="0"/>
              <w:jc w:val="left"/>
              <w:rPr>
                <w:rFonts w:ascii="Times New Roman" w:hAnsi="Times New Roman" w:cs="Times New Roman"/>
                <w:b/>
                <w:bCs/>
              </w:rPr>
            </w:pPr>
            <w:r w:rsidRPr="002C777F">
              <w:rPr>
                <w:rFonts w:ascii="Times New Roman" w:hAnsi="Times New Roman" w:cs="Times New Roman"/>
                <w:b/>
                <w:bCs/>
              </w:rPr>
              <w:t>7.3.2. Traitement</w:t>
            </w:r>
          </w:p>
          <w:p w:rsidR="003B01B2" w:rsidRPr="002C777F" w:rsidRDefault="003B01B2" w:rsidP="00B60968">
            <w:pPr>
              <w:spacing w:after="0"/>
              <w:jc w:val="left"/>
              <w:rPr>
                <w:rFonts w:ascii="Times New Roman" w:hAnsi="Times New Roman" w:cs="Times New Roman"/>
              </w:rPr>
            </w:pPr>
            <w:r w:rsidRPr="002C777F">
              <w:rPr>
                <w:rFonts w:ascii="Times New Roman" w:hAnsi="Times New Roman" w:cs="Times New Roman"/>
              </w:rPr>
              <w:t>Les différentes aires de traitement des déchets sont distinctes et clairement repérées.</w:t>
            </w:r>
          </w:p>
          <w:p w:rsidR="003B01B2" w:rsidRPr="002C777F" w:rsidRDefault="003B01B2" w:rsidP="00DB4907">
            <w:pPr>
              <w:spacing w:after="0"/>
              <w:jc w:val="left"/>
              <w:rPr>
                <w:rFonts w:ascii="Times New Roman" w:hAnsi="Times New Roman" w:cs="Times New Roman"/>
              </w:rPr>
            </w:pPr>
            <w:r w:rsidRPr="002C777F">
              <w:rPr>
                <w:rFonts w:ascii="Times New Roman" w:hAnsi="Times New Roman" w:cs="Times New Roman"/>
                <w:b/>
                <w:bCs/>
              </w:rPr>
              <w:t>Objet du contrôle :</w:t>
            </w:r>
            <w:r w:rsidRPr="002C777F">
              <w:rPr>
                <w:rFonts w:ascii="Times New Roman" w:hAnsi="Times New Roman" w:cs="Times New Roman"/>
              </w:rPr>
              <w:br/>
              <w:t>- les différentes aires de traitement des déchets sont distinctes.</w:t>
            </w:r>
          </w:p>
        </w:tc>
        <w:tc>
          <w:tcPr>
            <w:tcW w:w="1284" w:type="pct"/>
          </w:tcPr>
          <w:p w:rsidR="00122485" w:rsidRPr="002C777F" w:rsidRDefault="00C713BC" w:rsidP="00122485">
            <w:pPr>
              <w:spacing w:after="0"/>
              <w:jc w:val="left"/>
              <w:rPr>
                <w:rFonts w:ascii="Times New Roman" w:hAnsi="Times New Roman" w:cs="Times New Roman"/>
              </w:rPr>
            </w:pPr>
            <w:r w:rsidRPr="002C777F">
              <w:rPr>
                <w:rFonts w:ascii="Times New Roman" w:hAnsi="Times New Roman" w:cs="Times New Roman"/>
              </w:rPr>
              <w:t>Installation distincte pour le broyage, le tamisage, le bouletage…</w:t>
            </w:r>
          </w:p>
        </w:tc>
        <w:tc>
          <w:tcPr>
            <w:tcW w:w="626" w:type="pct"/>
          </w:tcPr>
          <w:p w:rsidR="003B01B2" w:rsidRPr="002C777F" w:rsidRDefault="008E3261" w:rsidP="00DB4907">
            <w:pPr>
              <w:spacing w:after="0"/>
              <w:jc w:val="left"/>
              <w:rPr>
                <w:rFonts w:ascii="Times New Roman" w:hAnsi="Times New Roman" w:cs="Times New Roman"/>
              </w:rPr>
            </w:pPr>
            <w:r w:rsidRPr="002C777F">
              <w:rPr>
                <w:rFonts w:ascii="Times New Roman" w:hAnsi="Times New Roman" w:cs="Times New Roman"/>
              </w:rPr>
              <w:t xml:space="preserve">oui </w:t>
            </w:r>
          </w:p>
        </w:tc>
      </w:tr>
      <w:tr w:rsidR="003B01B2" w:rsidRPr="002C777F" w:rsidTr="002C777F">
        <w:tc>
          <w:tcPr>
            <w:tcW w:w="3090" w:type="pct"/>
          </w:tcPr>
          <w:p w:rsidR="003B01B2" w:rsidRPr="002C777F" w:rsidRDefault="003B01B2" w:rsidP="00B60968">
            <w:pPr>
              <w:spacing w:after="0"/>
              <w:jc w:val="left"/>
              <w:rPr>
                <w:rFonts w:ascii="Times New Roman" w:hAnsi="Times New Roman" w:cs="Times New Roman"/>
                <w:b/>
                <w:bCs/>
              </w:rPr>
            </w:pPr>
            <w:r w:rsidRPr="002C777F">
              <w:rPr>
                <w:rFonts w:ascii="Times New Roman" w:hAnsi="Times New Roman" w:cs="Times New Roman"/>
                <w:b/>
                <w:bCs/>
              </w:rPr>
              <w:t>7.4. Déchets sortants de l’installation</w:t>
            </w:r>
          </w:p>
          <w:p w:rsidR="003B01B2" w:rsidRPr="002C777F" w:rsidRDefault="003B01B2" w:rsidP="00B60968">
            <w:pPr>
              <w:spacing w:after="0"/>
              <w:jc w:val="left"/>
              <w:rPr>
                <w:rFonts w:ascii="Times New Roman" w:hAnsi="Times New Roman" w:cs="Times New Roman"/>
                <w:b/>
                <w:bCs/>
              </w:rPr>
            </w:pPr>
            <w:r w:rsidRPr="002C777F">
              <w:rPr>
                <w:rFonts w:ascii="Times New Roman" w:hAnsi="Times New Roman" w:cs="Times New Roman"/>
                <w:b/>
                <w:bCs/>
              </w:rPr>
              <w:t>7.4.1. Déchets sortants</w:t>
            </w:r>
          </w:p>
          <w:p w:rsidR="003B01B2" w:rsidRPr="002C777F" w:rsidRDefault="003B01B2" w:rsidP="00B60968">
            <w:pPr>
              <w:spacing w:after="0"/>
              <w:jc w:val="left"/>
              <w:rPr>
                <w:rFonts w:ascii="Times New Roman" w:hAnsi="Times New Roman" w:cs="Times New Roman"/>
              </w:rPr>
            </w:pPr>
            <w:r w:rsidRPr="002C777F">
              <w:rPr>
                <w:rFonts w:ascii="Times New Roman" w:hAnsi="Times New Roman" w:cs="Times New Roman"/>
              </w:rPr>
              <w:t>L’exploitant organise la gestion des déchets sortants dans des conditions propres à garantir la préservation des intérêts visés à aux articles L. 511-1 et L. 541-1 du code de l’environnement. Il s’assure que les installations de destination disposent des autorisations, enregistrements ou déclarations et agréments nécessaires.</w:t>
            </w:r>
          </w:p>
          <w:p w:rsidR="003B01B2" w:rsidRPr="002C777F" w:rsidRDefault="003B01B2" w:rsidP="00DB4907">
            <w:pPr>
              <w:spacing w:after="0"/>
              <w:jc w:val="left"/>
              <w:rPr>
                <w:rFonts w:ascii="Times New Roman" w:hAnsi="Times New Roman" w:cs="Times New Roman"/>
              </w:rPr>
            </w:pPr>
          </w:p>
        </w:tc>
        <w:tc>
          <w:tcPr>
            <w:tcW w:w="1284" w:type="pct"/>
          </w:tcPr>
          <w:p w:rsidR="008E3261" w:rsidRPr="002C777F" w:rsidRDefault="00122485" w:rsidP="00C713BC">
            <w:pPr>
              <w:spacing w:after="0"/>
              <w:jc w:val="left"/>
              <w:rPr>
                <w:rFonts w:ascii="Times New Roman" w:hAnsi="Times New Roman" w:cs="Times New Roman"/>
              </w:rPr>
            </w:pPr>
            <w:r w:rsidRPr="002C777F">
              <w:rPr>
                <w:rFonts w:ascii="Times New Roman" w:hAnsi="Times New Roman" w:cs="Times New Roman"/>
              </w:rPr>
              <w:t xml:space="preserve">Les </w:t>
            </w:r>
            <w:r w:rsidR="00C713BC" w:rsidRPr="002C777F">
              <w:rPr>
                <w:rFonts w:ascii="Times New Roman" w:hAnsi="Times New Roman" w:cs="Times New Roman"/>
              </w:rPr>
              <w:t>résidus non valorisables seront éliminé</w:t>
            </w:r>
            <w:r w:rsidRPr="002C777F">
              <w:rPr>
                <w:rFonts w:ascii="Times New Roman" w:hAnsi="Times New Roman" w:cs="Times New Roman"/>
              </w:rPr>
              <w:t xml:space="preserve">s comme déchet. </w:t>
            </w:r>
            <w:r w:rsidR="00197577" w:rsidRPr="002C777F">
              <w:rPr>
                <w:rFonts w:ascii="Times New Roman" w:hAnsi="Times New Roman" w:cs="Times New Roman"/>
              </w:rPr>
              <w:t>Le pesage des big bag est tracé sur les BSD</w:t>
            </w:r>
            <w:r w:rsidRPr="002C777F">
              <w:rPr>
                <w:rFonts w:ascii="Times New Roman" w:hAnsi="Times New Roman" w:cs="Times New Roman"/>
              </w:rPr>
              <w:t xml:space="preserve"> (voir par les exutoires). L</w:t>
            </w:r>
            <w:r w:rsidR="00197577" w:rsidRPr="002C777F">
              <w:rPr>
                <w:rFonts w:ascii="Times New Roman" w:hAnsi="Times New Roman" w:cs="Times New Roman"/>
              </w:rPr>
              <w:t>es filières sont systématiquement munies des autorisations requises</w:t>
            </w:r>
          </w:p>
        </w:tc>
        <w:tc>
          <w:tcPr>
            <w:tcW w:w="626" w:type="pct"/>
          </w:tcPr>
          <w:p w:rsidR="003B01B2" w:rsidRPr="002C777F" w:rsidRDefault="002133E8" w:rsidP="00DB4907">
            <w:pPr>
              <w:spacing w:after="0"/>
              <w:jc w:val="left"/>
              <w:rPr>
                <w:rFonts w:ascii="Times New Roman" w:hAnsi="Times New Roman" w:cs="Times New Roman"/>
              </w:rPr>
            </w:pPr>
            <w:r w:rsidRPr="002C777F">
              <w:rPr>
                <w:rFonts w:ascii="Times New Roman" w:hAnsi="Times New Roman" w:cs="Times New Roman"/>
              </w:rPr>
              <w:t>oui</w:t>
            </w:r>
          </w:p>
        </w:tc>
      </w:tr>
      <w:tr w:rsidR="003B01B2" w:rsidRPr="002C777F" w:rsidTr="002C777F">
        <w:tc>
          <w:tcPr>
            <w:tcW w:w="3090" w:type="pct"/>
          </w:tcPr>
          <w:p w:rsidR="003B01B2" w:rsidRPr="002C777F" w:rsidRDefault="003B01B2" w:rsidP="00B60968">
            <w:pPr>
              <w:spacing w:after="0"/>
              <w:jc w:val="left"/>
              <w:rPr>
                <w:rFonts w:ascii="Times New Roman" w:hAnsi="Times New Roman" w:cs="Times New Roman"/>
                <w:b/>
                <w:bCs/>
              </w:rPr>
            </w:pPr>
            <w:r w:rsidRPr="002C777F">
              <w:rPr>
                <w:rFonts w:ascii="Times New Roman" w:hAnsi="Times New Roman" w:cs="Times New Roman"/>
                <w:b/>
                <w:bCs/>
              </w:rPr>
              <w:t>7.4.2. Registre des déchets sortants</w:t>
            </w:r>
          </w:p>
          <w:p w:rsidR="003B01B2" w:rsidRPr="002C777F" w:rsidRDefault="003B01B2" w:rsidP="00B60968">
            <w:pPr>
              <w:spacing w:after="0"/>
              <w:jc w:val="left"/>
              <w:rPr>
                <w:rFonts w:ascii="Times New Roman" w:hAnsi="Times New Roman" w:cs="Times New Roman"/>
              </w:rPr>
            </w:pPr>
            <w:r w:rsidRPr="002C777F">
              <w:rPr>
                <w:rFonts w:ascii="Times New Roman" w:hAnsi="Times New Roman" w:cs="Times New Roman"/>
              </w:rPr>
              <w:t>L’exploitant établit et tient à jour un registre où sont consignés les déchets et les produits issus du traitement des déchets sortants du site.</w:t>
            </w:r>
          </w:p>
          <w:p w:rsidR="003B01B2" w:rsidRPr="002C777F" w:rsidRDefault="003B01B2" w:rsidP="00B60968">
            <w:pPr>
              <w:spacing w:after="0"/>
              <w:jc w:val="left"/>
              <w:rPr>
                <w:rFonts w:ascii="Times New Roman" w:hAnsi="Times New Roman" w:cs="Times New Roman"/>
              </w:rPr>
            </w:pPr>
            <w:r w:rsidRPr="002C777F">
              <w:rPr>
                <w:rFonts w:ascii="Times New Roman" w:hAnsi="Times New Roman" w:cs="Times New Roman"/>
              </w:rPr>
              <w:t>Ce registre est consigné dans le dossier "installations classées" prévu au point 1.4.</w:t>
            </w:r>
          </w:p>
          <w:p w:rsidR="003B01B2" w:rsidRPr="002C777F" w:rsidRDefault="003B01B2" w:rsidP="00B60968">
            <w:pPr>
              <w:spacing w:after="0"/>
              <w:jc w:val="left"/>
              <w:rPr>
                <w:rFonts w:ascii="Times New Roman" w:hAnsi="Times New Roman" w:cs="Times New Roman"/>
              </w:rPr>
            </w:pPr>
            <w:r w:rsidRPr="002C777F">
              <w:rPr>
                <w:rFonts w:ascii="Times New Roman" w:hAnsi="Times New Roman" w:cs="Times New Roman"/>
              </w:rPr>
              <w:t>Pour chaque chargement, le registre des déchets et des produits issus du traitement des déchets contient les informations suivantes :</w:t>
            </w:r>
            <w:r w:rsidRPr="002C777F">
              <w:rPr>
                <w:rFonts w:ascii="Times New Roman" w:hAnsi="Times New Roman" w:cs="Times New Roman"/>
              </w:rPr>
              <w:br/>
              <w:t>- la date de l’expédition ;</w:t>
            </w:r>
            <w:r w:rsidRPr="002C777F">
              <w:rPr>
                <w:rFonts w:ascii="Times New Roman" w:hAnsi="Times New Roman" w:cs="Times New Roman"/>
              </w:rPr>
              <w:br/>
              <w:t>- le nom et l’adresse du repreneur ;</w:t>
            </w:r>
            <w:r w:rsidRPr="002C777F">
              <w:rPr>
                <w:rFonts w:ascii="Times New Roman" w:hAnsi="Times New Roman" w:cs="Times New Roman"/>
              </w:rPr>
              <w:br/>
              <w:t>- la nature et la quantité de chaque déchet expédié (code du déchet entrant au regard de la nomenclature définit à l’article R. 541-8 du code de l’environnement) ;</w:t>
            </w:r>
            <w:r w:rsidRPr="002C777F">
              <w:rPr>
                <w:rFonts w:ascii="Times New Roman" w:hAnsi="Times New Roman" w:cs="Times New Roman"/>
              </w:rPr>
              <w:br/>
              <w:t>- le cas échéant, la nature et la quantité de produits issus du traitement des déchets ;</w:t>
            </w:r>
            <w:r w:rsidRPr="002C777F">
              <w:rPr>
                <w:rFonts w:ascii="Times New Roman" w:hAnsi="Times New Roman" w:cs="Times New Roman"/>
              </w:rPr>
              <w:br/>
              <w:t>- l’identité du transporteur ;</w:t>
            </w:r>
            <w:r w:rsidRPr="002C777F">
              <w:rPr>
                <w:rFonts w:ascii="Times New Roman" w:hAnsi="Times New Roman" w:cs="Times New Roman"/>
              </w:rPr>
              <w:br/>
              <w:t>- le numéro d’immatriculation du véhicule ;</w:t>
            </w:r>
            <w:r w:rsidRPr="002C777F">
              <w:rPr>
                <w:rFonts w:ascii="Times New Roman" w:hAnsi="Times New Roman" w:cs="Times New Roman"/>
              </w:rPr>
              <w:br/>
              <w:t>- le lieu de destination des déchets ou des produits issus du traitement des déchets.</w:t>
            </w:r>
          </w:p>
          <w:p w:rsidR="003B01B2" w:rsidRPr="002C777F" w:rsidRDefault="003B01B2" w:rsidP="00DB4907">
            <w:pPr>
              <w:spacing w:after="0"/>
              <w:jc w:val="left"/>
              <w:rPr>
                <w:rFonts w:ascii="Times New Roman" w:hAnsi="Times New Roman" w:cs="Times New Roman"/>
              </w:rPr>
            </w:pPr>
            <w:r w:rsidRPr="002C777F">
              <w:rPr>
                <w:rFonts w:ascii="Times New Roman" w:hAnsi="Times New Roman" w:cs="Times New Roman"/>
                <w:b/>
                <w:bCs/>
              </w:rPr>
              <w:t>Objet du contrôle :</w:t>
            </w:r>
            <w:r w:rsidRPr="002C777F">
              <w:rPr>
                <w:rFonts w:ascii="Times New Roman" w:hAnsi="Times New Roman" w:cs="Times New Roman"/>
              </w:rPr>
              <w:br/>
              <w:t>- présence du registre des déchets sortants tenu à jour (le non-respect de ce point relève d’une non-conformité majeure).</w:t>
            </w:r>
          </w:p>
        </w:tc>
        <w:tc>
          <w:tcPr>
            <w:tcW w:w="1284" w:type="pct"/>
          </w:tcPr>
          <w:p w:rsidR="003B01B2" w:rsidRPr="002C777F" w:rsidRDefault="008E3261" w:rsidP="00DB4907">
            <w:pPr>
              <w:spacing w:after="0"/>
              <w:jc w:val="left"/>
              <w:rPr>
                <w:rFonts w:ascii="Times New Roman" w:hAnsi="Times New Roman" w:cs="Times New Roman"/>
              </w:rPr>
            </w:pPr>
            <w:r w:rsidRPr="002C777F">
              <w:rPr>
                <w:rFonts w:ascii="Times New Roman" w:hAnsi="Times New Roman" w:cs="Times New Roman"/>
              </w:rPr>
              <w:t>un registre des déchets sortants est tenu à jour</w:t>
            </w:r>
          </w:p>
          <w:p w:rsidR="008E3261" w:rsidRPr="002C777F" w:rsidRDefault="008E3261" w:rsidP="00DB4907">
            <w:pPr>
              <w:spacing w:after="0"/>
              <w:jc w:val="left"/>
              <w:rPr>
                <w:rFonts w:ascii="Times New Roman" w:hAnsi="Times New Roman" w:cs="Times New Roman"/>
              </w:rPr>
            </w:pPr>
          </w:p>
        </w:tc>
        <w:tc>
          <w:tcPr>
            <w:tcW w:w="626" w:type="pct"/>
          </w:tcPr>
          <w:p w:rsidR="003B01B2" w:rsidRPr="002C777F" w:rsidRDefault="008C21DE" w:rsidP="00DB4907">
            <w:pPr>
              <w:spacing w:after="0"/>
              <w:jc w:val="left"/>
              <w:rPr>
                <w:rFonts w:ascii="Times New Roman" w:hAnsi="Times New Roman" w:cs="Times New Roman"/>
              </w:rPr>
            </w:pPr>
            <w:r w:rsidRPr="002C777F">
              <w:rPr>
                <w:rFonts w:ascii="Times New Roman" w:hAnsi="Times New Roman" w:cs="Times New Roman"/>
              </w:rPr>
              <w:t xml:space="preserve">oui </w:t>
            </w:r>
          </w:p>
        </w:tc>
      </w:tr>
      <w:tr w:rsidR="003B01B2" w:rsidRPr="002C777F" w:rsidTr="002C777F">
        <w:tc>
          <w:tcPr>
            <w:tcW w:w="3090" w:type="pct"/>
          </w:tcPr>
          <w:p w:rsidR="003B01B2" w:rsidRPr="002C777F" w:rsidRDefault="003B01B2" w:rsidP="00B60968">
            <w:pPr>
              <w:spacing w:after="0"/>
              <w:jc w:val="left"/>
              <w:rPr>
                <w:rFonts w:ascii="Times New Roman" w:hAnsi="Times New Roman" w:cs="Times New Roman"/>
                <w:b/>
                <w:bCs/>
              </w:rPr>
            </w:pPr>
            <w:r w:rsidRPr="002C777F">
              <w:rPr>
                <w:rFonts w:ascii="Times New Roman" w:hAnsi="Times New Roman" w:cs="Times New Roman"/>
                <w:b/>
                <w:bCs/>
              </w:rPr>
              <w:t>7.5. Brûlage</w:t>
            </w:r>
          </w:p>
          <w:p w:rsidR="003B01B2" w:rsidRPr="002C777F" w:rsidRDefault="003B01B2" w:rsidP="00DB4907">
            <w:pPr>
              <w:spacing w:after="0"/>
              <w:jc w:val="left"/>
              <w:rPr>
                <w:rFonts w:ascii="Times New Roman" w:hAnsi="Times New Roman" w:cs="Times New Roman"/>
              </w:rPr>
            </w:pPr>
            <w:r w:rsidRPr="002C777F">
              <w:rPr>
                <w:rFonts w:ascii="Times New Roman" w:hAnsi="Times New Roman" w:cs="Times New Roman"/>
              </w:rPr>
              <w:t>Le brûlage des déchets à l’air libre est interdit.</w:t>
            </w:r>
          </w:p>
        </w:tc>
        <w:tc>
          <w:tcPr>
            <w:tcW w:w="1284" w:type="pct"/>
          </w:tcPr>
          <w:p w:rsidR="003B01B2" w:rsidRPr="002C777F" w:rsidRDefault="008C21DE" w:rsidP="00DB4907">
            <w:pPr>
              <w:spacing w:after="0"/>
              <w:jc w:val="left"/>
              <w:rPr>
                <w:rFonts w:ascii="Times New Roman" w:hAnsi="Times New Roman" w:cs="Times New Roman"/>
              </w:rPr>
            </w:pPr>
            <w:r w:rsidRPr="002C777F">
              <w:rPr>
                <w:rFonts w:ascii="Times New Roman" w:hAnsi="Times New Roman" w:cs="Times New Roman"/>
              </w:rPr>
              <w:t>SO</w:t>
            </w:r>
          </w:p>
        </w:tc>
        <w:tc>
          <w:tcPr>
            <w:tcW w:w="626" w:type="pct"/>
          </w:tcPr>
          <w:p w:rsidR="003B01B2" w:rsidRPr="002C777F" w:rsidRDefault="003B01B2" w:rsidP="00DB4907">
            <w:pPr>
              <w:spacing w:after="0"/>
              <w:jc w:val="left"/>
              <w:rPr>
                <w:rFonts w:ascii="Times New Roman" w:hAnsi="Times New Roman" w:cs="Times New Roman"/>
              </w:rPr>
            </w:pPr>
          </w:p>
        </w:tc>
      </w:tr>
      <w:tr w:rsidR="003B01B2" w:rsidRPr="002C777F" w:rsidTr="002C777F">
        <w:tc>
          <w:tcPr>
            <w:tcW w:w="3090" w:type="pct"/>
          </w:tcPr>
          <w:p w:rsidR="003B01B2" w:rsidRPr="002C777F" w:rsidRDefault="003B01B2" w:rsidP="00B60968">
            <w:pPr>
              <w:spacing w:after="0"/>
              <w:jc w:val="left"/>
              <w:rPr>
                <w:rFonts w:ascii="Times New Roman" w:hAnsi="Times New Roman" w:cs="Times New Roman"/>
                <w:b/>
                <w:bCs/>
              </w:rPr>
            </w:pPr>
            <w:r w:rsidRPr="002C777F">
              <w:rPr>
                <w:rFonts w:ascii="Times New Roman" w:hAnsi="Times New Roman" w:cs="Times New Roman"/>
                <w:b/>
                <w:bCs/>
              </w:rPr>
              <w:t>7.6. Transports</w:t>
            </w:r>
          </w:p>
          <w:p w:rsidR="003B01B2" w:rsidRPr="002C777F" w:rsidRDefault="003B01B2" w:rsidP="00DB4907">
            <w:pPr>
              <w:spacing w:after="0"/>
              <w:jc w:val="left"/>
              <w:rPr>
                <w:rFonts w:ascii="Times New Roman" w:hAnsi="Times New Roman" w:cs="Times New Roman"/>
              </w:rPr>
            </w:pPr>
            <w:r w:rsidRPr="002C777F">
              <w:rPr>
                <w:rFonts w:ascii="Times New Roman" w:hAnsi="Times New Roman" w:cs="Times New Roman"/>
              </w:rPr>
              <w:t>Le transport des déchets doit s’effectuer dans des conditions propres à empêcher les envols. En particulier, s’il est fait usage de bennes ouvertes, les déchets sortant du site devront être couverts d’une bâche ou d’un filet. L’exploitant s’assurera que les entreprises de transport intervenant sur son site respectent ces dispositions.</w:t>
            </w:r>
          </w:p>
        </w:tc>
        <w:tc>
          <w:tcPr>
            <w:tcW w:w="1284" w:type="pct"/>
          </w:tcPr>
          <w:p w:rsidR="00122485" w:rsidRPr="002C777F" w:rsidRDefault="00122485" w:rsidP="00C713BC">
            <w:pPr>
              <w:spacing w:after="0"/>
              <w:jc w:val="left"/>
              <w:rPr>
                <w:rFonts w:ascii="Times New Roman" w:hAnsi="Times New Roman" w:cs="Times New Roman"/>
              </w:rPr>
            </w:pPr>
            <w:r w:rsidRPr="002C777F">
              <w:rPr>
                <w:rFonts w:ascii="Times New Roman" w:hAnsi="Times New Roman" w:cs="Times New Roman"/>
              </w:rPr>
              <w:t xml:space="preserve">transport en </w:t>
            </w:r>
            <w:proofErr w:type="spellStart"/>
            <w:r w:rsidRPr="002C777F">
              <w:rPr>
                <w:rFonts w:ascii="Times New Roman" w:hAnsi="Times New Roman" w:cs="Times New Roman"/>
              </w:rPr>
              <w:t>big</w:t>
            </w:r>
            <w:proofErr w:type="spellEnd"/>
            <w:r w:rsidRPr="002C777F">
              <w:rPr>
                <w:rFonts w:ascii="Times New Roman" w:hAnsi="Times New Roman" w:cs="Times New Roman"/>
              </w:rPr>
              <w:t xml:space="preserve"> bag </w:t>
            </w:r>
            <w:r w:rsidR="00C713BC" w:rsidRPr="002C777F">
              <w:rPr>
                <w:rFonts w:ascii="Times New Roman" w:hAnsi="Times New Roman" w:cs="Times New Roman"/>
              </w:rPr>
              <w:t>/ fûts</w:t>
            </w:r>
            <w:r w:rsidR="002133E8" w:rsidRPr="002C777F">
              <w:rPr>
                <w:rFonts w:ascii="Times New Roman" w:hAnsi="Times New Roman" w:cs="Times New Roman"/>
              </w:rPr>
              <w:t xml:space="preserve"> / bennes</w:t>
            </w:r>
            <w:r w:rsidR="00C713BC" w:rsidRPr="002C777F">
              <w:rPr>
                <w:rFonts w:ascii="Times New Roman" w:hAnsi="Times New Roman" w:cs="Times New Roman"/>
              </w:rPr>
              <w:t xml:space="preserve"> </w:t>
            </w:r>
            <w:r w:rsidRPr="002C777F">
              <w:rPr>
                <w:rFonts w:ascii="Times New Roman" w:hAnsi="Times New Roman" w:cs="Times New Roman"/>
              </w:rPr>
              <w:t xml:space="preserve">étanches </w:t>
            </w:r>
          </w:p>
        </w:tc>
        <w:tc>
          <w:tcPr>
            <w:tcW w:w="626" w:type="pct"/>
          </w:tcPr>
          <w:p w:rsidR="003B01B2" w:rsidRPr="002C777F" w:rsidRDefault="008C21DE" w:rsidP="00DB4907">
            <w:pPr>
              <w:spacing w:after="0"/>
              <w:jc w:val="left"/>
              <w:rPr>
                <w:rFonts w:ascii="Times New Roman" w:hAnsi="Times New Roman" w:cs="Times New Roman"/>
              </w:rPr>
            </w:pPr>
            <w:r w:rsidRPr="002C777F">
              <w:rPr>
                <w:rFonts w:ascii="Times New Roman" w:hAnsi="Times New Roman" w:cs="Times New Roman"/>
              </w:rPr>
              <w:t xml:space="preserve">oui </w:t>
            </w:r>
          </w:p>
        </w:tc>
      </w:tr>
      <w:tr w:rsidR="003B01B2" w:rsidRPr="002C777F" w:rsidTr="002C777F">
        <w:tc>
          <w:tcPr>
            <w:tcW w:w="3090" w:type="pct"/>
          </w:tcPr>
          <w:p w:rsidR="003B01B2" w:rsidRPr="002C777F" w:rsidRDefault="003B01B2" w:rsidP="00B60968">
            <w:pPr>
              <w:spacing w:after="0"/>
              <w:jc w:val="left"/>
              <w:rPr>
                <w:rFonts w:ascii="Times New Roman" w:hAnsi="Times New Roman" w:cs="Times New Roman"/>
                <w:b/>
                <w:bCs/>
              </w:rPr>
            </w:pPr>
            <w:r w:rsidRPr="002C777F">
              <w:rPr>
                <w:rFonts w:ascii="Times New Roman" w:hAnsi="Times New Roman" w:cs="Times New Roman"/>
                <w:b/>
                <w:bCs/>
              </w:rPr>
              <w:t>8. Bruit et vibrations</w:t>
            </w:r>
          </w:p>
          <w:p w:rsidR="003B01B2" w:rsidRPr="002C777F" w:rsidRDefault="003B01B2" w:rsidP="00B60968">
            <w:pPr>
              <w:spacing w:after="0"/>
              <w:jc w:val="left"/>
              <w:rPr>
                <w:rFonts w:ascii="Times New Roman" w:hAnsi="Times New Roman" w:cs="Times New Roman"/>
              </w:rPr>
            </w:pPr>
            <w:r w:rsidRPr="002C777F">
              <w:rPr>
                <w:rFonts w:ascii="Times New Roman" w:hAnsi="Times New Roman" w:cs="Times New Roman"/>
              </w:rPr>
              <w:t>L’exploitant réduit autant que possible les émissions sonores dues à l’installation.</w:t>
            </w:r>
          </w:p>
          <w:p w:rsidR="003B01B2" w:rsidRPr="002C777F" w:rsidRDefault="003B01B2" w:rsidP="00B60968">
            <w:pPr>
              <w:spacing w:after="0"/>
              <w:jc w:val="left"/>
              <w:rPr>
                <w:rFonts w:ascii="Times New Roman" w:hAnsi="Times New Roman" w:cs="Times New Roman"/>
                <w:b/>
                <w:bCs/>
              </w:rPr>
            </w:pPr>
            <w:r w:rsidRPr="002C777F">
              <w:rPr>
                <w:rFonts w:ascii="Times New Roman" w:hAnsi="Times New Roman" w:cs="Times New Roman"/>
                <w:b/>
                <w:bCs/>
              </w:rPr>
              <w:t>8.1. Valeurs limites de bruit</w:t>
            </w:r>
          </w:p>
          <w:p w:rsidR="003B01B2" w:rsidRPr="002C777F" w:rsidRDefault="003B01B2" w:rsidP="00B60968">
            <w:pPr>
              <w:spacing w:after="0"/>
              <w:jc w:val="left"/>
              <w:rPr>
                <w:rFonts w:ascii="Times New Roman" w:hAnsi="Times New Roman" w:cs="Times New Roman"/>
              </w:rPr>
            </w:pPr>
            <w:r w:rsidRPr="002C777F">
              <w:rPr>
                <w:rFonts w:ascii="Times New Roman" w:hAnsi="Times New Roman" w:cs="Times New Roman"/>
              </w:rPr>
              <w:t>Au sens du présent arrêté, on appelle :</w:t>
            </w:r>
          </w:p>
          <w:p w:rsidR="003B01B2" w:rsidRPr="002C777F" w:rsidRDefault="003B01B2" w:rsidP="00B60968">
            <w:pPr>
              <w:spacing w:after="0"/>
              <w:jc w:val="left"/>
              <w:rPr>
                <w:rFonts w:ascii="Times New Roman" w:hAnsi="Times New Roman" w:cs="Times New Roman"/>
              </w:rPr>
            </w:pPr>
            <w:r w:rsidRPr="002C777F">
              <w:rPr>
                <w:rFonts w:ascii="Times New Roman" w:hAnsi="Times New Roman" w:cs="Times New Roman"/>
                <w:b/>
                <w:bCs/>
              </w:rPr>
              <w:t>Emergence</w:t>
            </w:r>
            <w:r w:rsidRPr="002C777F">
              <w:rPr>
                <w:rFonts w:ascii="Times New Roman" w:hAnsi="Times New Roman" w:cs="Times New Roman"/>
              </w:rPr>
              <w:t xml:space="preserve"> : la différence entre les niveaux de pression continus équivalents pondérés A du bruit ambiant (installation en fonctionnement) et du bruit résiduel (en l’absence du bruit généré par l’installation) ;</w:t>
            </w:r>
          </w:p>
          <w:p w:rsidR="003B01B2" w:rsidRPr="002C777F" w:rsidRDefault="003B01B2" w:rsidP="00B60968">
            <w:pPr>
              <w:spacing w:after="0"/>
              <w:jc w:val="left"/>
              <w:rPr>
                <w:rFonts w:ascii="Times New Roman" w:hAnsi="Times New Roman" w:cs="Times New Roman"/>
              </w:rPr>
            </w:pPr>
            <w:r w:rsidRPr="002C777F">
              <w:rPr>
                <w:rFonts w:ascii="Times New Roman" w:hAnsi="Times New Roman" w:cs="Times New Roman"/>
                <w:b/>
                <w:bCs/>
              </w:rPr>
              <w:t>Zones à émergence réglementée</w:t>
            </w:r>
            <w:r w:rsidRPr="002C777F">
              <w:rPr>
                <w:rFonts w:ascii="Times New Roman" w:hAnsi="Times New Roman" w:cs="Times New Roman"/>
              </w:rPr>
              <w:t xml:space="preserve"> :</w:t>
            </w:r>
            <w:r w:rsidRPr="002C777F">
              <w:rPr>
                <w:rFonts w:ascii="Times New Roman" w:hAnsi="Times New Roman" w:cs="Times New Roman"/>
              </w:rPr>
              <w:br/>
              <w:t>- l’intérieur des immeubles habités ou occupés par des tiers, existant à la date de la déclaration, et leurs parties extérieures éventuelles les plus proches (cour, jardin, terrasse) ;</w:t>
            </w:r>
            <w:r w:rsidRPr="002C777F">
              <w:rPr>
                <w:rFonts w:ascii="Times New Roman" w:hAnsi="Times New Roman" w:cs="Times New Roman"/>
              </w:rPr>
              <w:br/>
              <w:t>- les zones constructibles définies par des documents d’urbanisme opposables aux tiers et publiés à la date de la déclaration ;</w:t>
            </w:r>
            <w:r w:rsidRPr="002C777F">
              <w:rPr>
                <w:rFonts w:ascii="Times New Roman" w:hAnsi="Times New Roman" w:cs="Times New Roman"/>
              </w:rPr>
              <w:br/>
              <w:t>- l’intérieur des immeubles habités ou occupés par des tiers qui ont été implantés après la date de la déclaration dans les zones constructibles définies ci-dessus, et leurs parties extérieures éventuelles les plus proches (cour, jardin, terrasse), à l’exclusion de celles des immeubles implantés dans les zones destinées à recevoir des activités artisanales ou industrielles.</w:t>
            </w:r>
          </w:p>
          <w:p w:rsidR="003B01B2" w:rsidRPr="002C777F" w:rsidRDefault="003B01B2" w:rsidP="00B60968">
            <w:pPr>
              <w:spacing w:after="0"/>
              <w:jc w:val="left"/>
              <w:rPr>
                <w:rFonts w:ascii="Times New Roman" w:hAnsi="Times New Roman" w:cs="Times New Roman"/>
              </w:rPr>
            </w:pPr>
            <w:r w:rsidRPr="002C777F">
              <w:rPr>
                <w:rFonts w:ascii="Times New Roman" w:hAnsi="Times New Roman" w:cs="Times New Roman"/>
              </w:rPr>
              <w:t>Pour les installations existantes, déclarées au plus tard quatre mois avant la date de publication du présent arrêté au Journal officiel, la date de la déclaration est remplacée, dans la définition ci-dessus des zones à émergence réglementée, par la date du présent arrêté.</w:t>
            </w:r>
          </w:p>
          <w:p w:rsidR="003B01B2" w:rsidRPr="002C777F" w:rsidRDefault="003B01B2" w:rsidP="00B60968">
            <w:pPr>
              <w:spacing w:after="0"/>
              <w:jc w:val="left"/>
              <w:rPr>
                <w:rFonts w:ascii="Times New Roman" w:hAnsi="Times New Roman" w:cs="Times New Roman"/>
              </w:rPr>
            </w:pPr>
            <w:r w:rsidRPr="002C777F">
              <w:rPr>
                <w:rFonts w:ascii="Times New Roman" w:hAnsi="Times New Roman" w:cs="Times New Roman"/>
              </w:rPr>
              <w:t xml:space="preserve">L’installation est construite, équipée et exploitée de façon telle que son fonctionnement ne puisse être à l’origine de bruits transmis par voie aérienne ou </w:t>
            </w:r>
            <w:proofErr w:type="spellStart"/>
            <w:r w:rsidRPr="002C777F">
              <w:rPr>
                <w:rFonts w:ascii="Times New Roman" w:hAnsi="Times New Roman" w:cs="Times New Roman"/>
              </w:rPr>
              <w:t>solidienne</w:t>
            </w:r>
            <w:proofErr w:type="spellEnd"/>
            <w:r w:rsidRPr="002C777F">
              <w:rPr>
                <w:rFonts w:ascii="Times New Roman" w:hAnsi="Times New Roman" w:cs="Times New Roman"/>
              </w:rPr>
              <w:t xml:space="preserve"> susceptibles de compromettre la santé ou la sécurité du voisinage ou de constituer une nuisance pour celui-ci.</w:t>
            </w:r>
          </w:p>
          <w:p w:rsidR="003B01B2" w:rsidRPr="002C777F" w:rsidRDefault="003B01B2" w:rsidP="00B60968">
            <w:pPr>
              <w:spacing w:after="0"/>
              <w:jc w:val="left"/>
              <w:rPr>
                <w:rFonts w:ascii="Times New Roman" w:hAnsi="Times New Roman" w:cs="Times New Roman"/>
              </w:rPr>
            </w:pPr>
            <w:r w:rsidRPr="002C777F">
              <w:rPr>
                <w:rFonts w:ascii="Times New Roman" w:hAnsi="Times New Roman" w:cs="Times New Roman"/>
              </w:rPr>
              <w:t>Les émissions sonores émises par l’installation ne doivent pas être à l’origine, dans les zones à émergence réglementée, d’une émergence supérieure aux valeurs admissibles définies dans le tableau suivant :</w:t>
            </w:r>
          </w:p>
          <w:tbl>
            <w:tblPr>
              <w:tblW w:w="495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792"/>
              <w:gridCol w:w="1793"/>
              <w:gridCol w:w="1847"/>
            </w:tblGrid>
            <w:tr w:rsidR="003B01B2" w:rsidRPr="002C777F">
              <w:tc>
                <w:tcPr>
                  <w:tcW w:w="1650" w:type="pct"/>
                  <w:tcBorders>
                    <w:top w:val="outset" w:sz="6" w:space="0" w:color="auto"/>
                    <w:left w:val="outset" w:sz="6" w:space="0" w:color="auto"/>
                    <w:bottom w:val="outset" w:sz="6" w:space="0" w:color="auto"/>
                    <w:right w:val="outset" w:sz="6" w:space="0" w:color="auto"/>
                  </w:tcBorders>
                  <w:vAlign w:val="center"/>
                </w:tcPr>
                <w:p w:rsidR="003B01B2" w:rsidRPr="002C777F" w:rsidRDefault="003B01B2" w:rsidP="0061512B">
                  <w:pPr>
                    <w:spacing w:after="0"/>
                    <w:jc w:val="left"/>
                    <w:rPr>
                      <w:rFonts w:ascii="Times New Roman" w:hAnsi="Times New Roman" w:cs="Times New Roman"/>
                    </w:rPr>
                  </w:pPr>
                  <w:r w:rsidRPr="002C777F">
                    <w:rPr>
                      <w:rFonts w:ascii="Times New Roman" w:hAnsi="Times New Roman" w:cs="Times New Roman"/>
                      <w:b/>
                      <w:bCs/>
                    </w:rPr>
                    <w:t>Niveau de bruit ambiant existant dans les zones à émergence réglementée (incluant le bruit de l'installation)</w:t>
                  </w:r>
                </w:p>
              </w:tc>
              <w:tc>
                <w:tcPr>
                  <w:tcW w:w="1650" w:type="pct"/>
                  <w:tcBorders>
                    <w:top w:val="outset" w:sz="6" w:space="0" w:color="auto"/>
                    <w:left w:val="outset" w:sz="6" w:space="0" w:color="auto"/>
                    <w:bottom w:val="outset" w:sz="6" w:space="0" w:color="auto"/>
                    <w:right w:val="outset" w:sz="6" w:space="0" w:color="auto"/>
                  </w:tcBorders>
                </w:tcPr>
                <w:p w:rsidR="003B01B2" w:rsidRPr="002C777F" w:rsidRDefault="003B01B2" w:rsidP="0061512B">
                  <w:pPr>
                    <w:spacing w:after="0"/>
                    <w:jc w:val="left"/>
                    <w:rPr>
                      <w:rFonts w:ascii="Times New Roman" w:hAnsi="Times New Roman" w:cs="Times New Roman"/>
                    </w:rPr>
                  </w:pPr>
                  <w:r w:rsidRPr="002C777F">
                    <w:rPr>
                      <w:rFonts w:ascii="Times New Roman" w:hAnsi="Times New Roman" w:cs="Times New Roman"/>
                      <w:b/>
                      <w:bCs/>
                    </w:rPr>
                    <w:t>Emergence admissible pour la période allant de 7 heures à 22 heures, sauf dimanches et jours fériés</w:t>
                  </w:r>
                </w:p>
              </w:tc>
              <w:tc>
                <w:tcPr>
                  <w:tcW w:w="1700" w:type="pct"/>
                  <w:tcBorders>
                    <w:top w:val="outset" w:sz="6" w:space="0" w:color="auto"/>
                    <w:left w:val="outset" w:sz="6" w:space="0" w:color="auto"/>
                    <w:bottom w:val="outset" w:sz="6" w:space="0" w:color="auto"/>
                    <w:right w:val="outset" w:sz="6" w:space="0" w:color="auto"/>
                  </w:tcBorders>
                </w:tcPr>
                <w:p w:rsidR="003B01B2" w:rsidRPr="002C777F" w:rsidRDefault="003B01B2" w:rsidP="0061512B">
                  <w:pPr>
                    <w:spacing w:after="0"/>
                    <w:jc w:val="left"/>
                    <w:rPr>
                      <w:rFonts w:ascii="Times New Roman" w:hAnsi="Times New Roman" w:cs="Times New Roman"/>
                    </w:rPr>
                  </w:pPr>
                  <w:r w:rsidRPr="002C777F">
                    <w:rPr>
                      <w:rFonts w:ascii="Times New Roman" w:hAnsi="Times New Roman" w:cs="Times New Roman"/>
                      <w:b/>
                      <w:bCs/>
                    </w:rPr>
                    <w:t>Emergence admissible pour la période allant de 22 heures à 7 heures, ainsi que les dimanches et jours fériés</w:t>
                  </w:r>
                </w:p>
              </w:tc>
            </w:tr>
            <w:tr w:rsidR="003B01B2" w:rsidRPr="002C777F">
              <w:tc>
                <w:tcPr>
                  <w:tcW w:w="1650" w:type="pct"/>
                  <w:tcBorders>
                    <w:top w:val="outset" w:sz="6" w:space="0" w:color="auto"/>
                    <w:left w:val="outset" w:sz="6" w:space="0" w:color="auto"/>
                    <w:bottom w:val="outset" w:sz="6" w:space="0" w:color="auto"/>
                    <w:right w:val="outset" w:sz="6" w:space="0" w:color="auto"/>
                  </w:tcBorders>
                  <w:vAlign w:val="center"/>
                </w:tcPr>
                <w:p w:rsidR="003B01B2" w:rsidRPr="002C777F" w:rsidRDefault="003B01B2" w:rsidP="0061512B">
                  <w:pPr>
                    <w:spacing w:after="0"/>
                    <w:jc w:val="left"/>
                    <w:rPr>
                      <w:rFonts w:ascii="Times New Roman" w:hAnsi="Times New Roman" w:cs="Times New Roman"/>
                    </w:rPr>
                  </w:pPr>
                  <w:r w:rsidRPr="002C777F">
                    <w:rPr>
                      <w:rFonts w:ascii="Times New Roman" w:hAnsi="Times New Roman" w:cs="Times New Roman"/>
                    </w:rPr>
                    <w:t>supérieur à 35 et inférieur ou égal à 45 dB (A)</w:t>
                  </w:r>
                </w:p>
              </w:tc>
              <w:tc>
                <w:tcPr>
                  <w:tcW w:w="1650" w:type="pct"/>
                  <w:tcBorders>
                    <w:top w:val="outset" w:sz="6" w:space="0" w:color="auto"/>
                    <w:left w:val="outset" w:sz="6" w:space="0" w:color="auto"/>
                    <w:bottom w:val="outset" w:sz="6" w:space="0" w:color="auto"/>
                    <w:right w:val="outset" w:sz="6" w:space="0" w:color="auto"/>
                  </w:tcBorders>
                  <w:vAlign w:val="center"/>
                </w:tcPr>
                <w:p w:rsidR="003B01B2" w:rsidRPr="002C777F" w:rsidRDefault="003B01B2" w:rsidP="0061512B">
                  <w:pPr>
                    <w:spacing w:after="0"/>
                    <w:jc w:val="left"/>
                    <w:rPr>
                      <w:rFonts w:ascii="Times New Roman" w:hAnsi="Times New Roman" w:cs="Times New Roman"/>
                    </w:rPr>
                  </w:pPr>
                  <w:r w:rsidRPr="002C777F">
                    <w:rPr>
                      <w:rFonts w:ascii="Times New Roman" w:hAnsi="Times New Roman" w:cs="Times New Roman"/>
                    </w:rPr>
                    <w:t>6 dB (A)</w:t>
                  </w:r>
                </w:p>
              </w:tc>
              <w:tc>
                <w:tcPr>
                  <w:tcW w:w="1700" w:type="pct"/>
                  <w:tcBorders>
                    <w:top w:val="outset" w:sz="6" w:space="0" w:color="auto"/>
                    <w:left w:val="outset" w:sz="6" w:space="0" w:color="auto"/>
                    <w:bottom w:val="outset" w:sz="6" w:space="0" w:color="auto"/>
                    <w:right w:val="outset" w:sz="6" w:space="0" w:color="auto"/>
                  </w:tcBorders>
                  <w:vAlign w:val="center"/>
                </w:tcPr>
                <w:p w:rsidR="003B01B2" w:rsidRPr="002C777F" w:rsidRDefault="003B01B2" w:rsidP="0061512B">
                  <w:pPr>
                    <w:spacing w:after="0"/>
                    <w:jc w:val="left"/>
                    <w:rPr>
                      <w:rFonts w:ascii="Times New Roman" w:hAnsi="Times New Roman" w:cs="Times New Roman"/>
                    </w:rPr>
                  </w:pPr>
                  <w:r w:rsidRPr="002C777F">
                    <w:rPr>
                      <w:rFonts w:ascii="Times New Roman" w:hAnsi="Times New Roman" w:cs="Times New Roman"/>
                    </w:rPr>
                    <w:t>4 dB (A)</w:t>
                  </w:r>
                </w:p>
              </w:tc>
            </w:tr>
            <w:tr w:rsidR="003B01B2" w:rsidRPr="002C777F">
              <w:tc>
                <w:tcPr>
                  <w:tcW w:w="1650" w:type="pct"/>
                  <w:tcBorders>
                    <w:top w:val="outset" w:sz="6" w:space="0" w:color="auto"/>
                    <w:left w:val="outset" w:sz="6" w:space="0" w:color="auto"/>
                    <w:bottom w:val="outset" w:sz="6" w:space="0" w:color="auto"/>
                    <w:right w:val="outset" w:sz="6" w:space="0" w:color="auto"/>
                  </w:tcBorders>
                  <w:vAlign w:val="center"/>
                </w:tcPr>
                <w:p w:rsidR="003B01B2" w:rsidRPr="002C777F" w:rsidRDefault="003B01B2" w:rsidP="0061512B">
                  <w:pPr>
                    <w:spacing w:after="0"/>
                    <w:jc w:val="left"/>
                    <w:rPr>
                      <w:rFonts w:ascii="Times New Roman" w:hAnsi="Times New Roman" w:cs="Times New Roman"/>
                    </w:rPr>
                  </w:pPr>
                  <w:r w:rsidRPr="002C777F">
                    <w:rPr>
                      <w:rFonts w:ascii="Times New Roman" w:hAnsi="Times New Roman" w:cs="Times New Roman"/>
                    </w:rPr>
                    <w:t>supérieur à 45 dB (A)</w:t>
                  </w:r>
                </w:p>
              </w:tc>
              <w:tc>
                <w:tcPr>
                  <w:tcW w:w="1650" w:type="pct"/>
                  <w:tcBorders>
                    <w:top w:val="outset" w:sz="6" w:space="0" w:color="auto"/>
                    <w:left w:val="outset" w:sz="6" w:space="0" w:color="auto"/>
                    <w:bottom w:val="outset" w:sz="6" w:space="0" w:color="auto"/>
                    <w:right w:val="outset" w:sz="6" w:space="0" w:color="auto"/>
                  </w:tcBorders>
                  <w:vAlign w:val="center"/>
                </w:tcPr>
                <w:p w:rsidR="003B01B2" w:rsidRPr="002C777F" w:rsidRDefault="003B01B2" w:rsidP="0061512B">
                  <w:pPr>
                    <w:spacing w:after="0"/>
                    <w:jc w:val="left"/>
                    <w:rPr>
                      <w:rFonts w:ascii="Times New Roman" w:hAnsi="Times New Roman" w:cs="Times New Roman"/>
                    </w:rPr>
                  </w:pPr>
                  <w:r w:rsidRPr="002C777F">
                    <w:rPr>
                      <w:rFonts w:ascii="Times New Roman" w:hAnsi="Times New Roman" w:cs="Times New Roman"/>
                    </w:rPr>
                    <w:t>5 dB (A)</w:t>
                  </w:r>
                </w:p>
              </w:tc>
              <w:tc>
                <w:tcPr>
                  <w:tcW w:w="1700" w:type="pct"/>
                  <w:tcBorders>
                    <w:top w:val="outset" w:sz="6" w:space="0" w:color="auto"/>
                    <w:left w:val="outset" w:sz="6" w:space="0" w:color="auto"/>
                    <w:bottom w:val="outset" w:sz="6" w:space="0" w:color="auto"/>
                    <w:right w:val="outset" w:sz="6" w:space="0" w:color="auto"/>
                  </w:tcBorders>
                  <w:vAlign w:val="center"/>
                </w:tcPr>
                <w:p w:rsidR="003B01B2" w:rsidRPr="002C777F" w:rsidRDefault="003B01B2" w:rsidP="0061512B">
                  <w:pPr>
                    <w:spacing w:after="0"/>
                    <w:jc w:val="left"/>
                    <w:rPr>
                      <w:rFonts w:ascii="Times New Roman" w:hAnsi="Times New Roman" w:cs="Times New Roman"/>
                    </w:rPr>
                  </w:pPr>
                  <w:r w:rsidRPr="002C777F">
                    <w:rPr>
                      <w:rFonts w:ascii="Times New Roman" w:hAnsi="Times New Roman" w:cs="Times New Roman"/>
                    </w:rPr>
                    <w:t>3 dB (A)</w:t>
                  </w:r>
                </w:p>
              </w:tc>
            </w:tr>
          </w:tbl>
          <w:p w:rsidR="003B01B2" w:rsidRPr="002C777F" w:rsidRDefault="003B01B2" w:rsidP="00B60968">
            <w:pPr>
              <w:spacing w:after="0"/>
              <w:jc w:val="left"/>
              <w:rPr>
                <w:rFonts w:ascii="Times New Roman" w:hAnsi="Times New Roman" w:cs="Times New Roman"/>
              </w:rPr>
            </w:pPr>
            <w:r w:rsidRPr="002C777F">
              <w:rPr>
                <w:rFonts w:ascii="Times New Roman" w:hAnsi="Times New Roman" w:cs="Times New Roman"/>
              </w:rPr>
              <w:t>De plus, le niveau de bruit en limite de propriété de l’installation ne doit pas dépasser, lorsqu’elle est en fonctionnement, 70 dB (A) pour la période de jour et 60 dB (A) pour la période de nuit, sauf si le bruit résiduel pour la période considérée est supérieur à cette limite.</w:t>
            </w:r>
          </w:p>
          <w:p w:rsidR="003B01B2" w:rsidRPr="002C777F" w:rsidRDefault="003B01B2" w:rsidP="00B60968">
            <w:pPr>
              <w:spacing w:after="0"/>
              <w:jc w:val="left"/>
              <w:rPr>
                <w:rFonts w:ascii="Times New Roman" w:hAnsi="Times New Roman" w:cs="Times New Roman"/>
              </w:rPr>
            </w:pPr>
            <w:r w:rsidRPr="002C777F">
              <w:rPr>
                <w:rFonts w:ascii="Times New Roman" w:hAnsi="Times New Roman" w:cs="Times New Roman"/>
              </w:rPr>
              <w:t>Dans le cas où le bruit particulier de l’établissement est à tonalité marquée au sens du point 1.9 de l’annexe de l’arrêté du 23 janvier 1997 relatif à la limitation des bruits émis dans l’environnement par les installations classées pour la protection de l’environnement, de manière établie ou cyclique, sa durée d’apparition ne peut excéder 30 % de la durée de fonctionnement de l’établissement dans chacune des périodes diurne ou nocturne définies dans le tableau ci-dessus.</w:t>
            </w:r>
          </w:p>
          <w:p w:rsidR="003B01B2" w:rsidRPr="002C777F" w:rsidRDefault="003B01B2" w:rsidP="00DB4907">
            <w:pPr>
              <w:spacing w:after="0"/>
              <w:jc w:val="left"/>
              <w:rPr>
                <w:rFonts w:ascii="Times New Roman" w:hAnsi="Times New Roman" w:cs="Times New Roman"/>
              </w:rPr>
            </w:pPr>
            <w:r w:rsidRPr="002C777F">
              <w:rPr>
                <w:rFonts w:ascii="Times New Roman" w:hAnsi="Times New Roman" w:cs="Times New Roman"/>
              </w:rPr>
              <w:t>Lorsque plusieurs installations classées, soumises à déclaration au titre de rubriques différentes, sont situées au sein d’un même établissement, le niveau de bruit global émis par ces installations doit respecter les valeurs limites ci-dessus.</w:t>
            </w:r>
          </w:p>
        </w:tc>
        <w:tc>
          <w:tcPr>
            <w:tcW w:w="1284" w:type="pct"/>
          </w:tcPr>
          <w:p w:rsidR="003B01B2" w:rsidRPr="002C777F" w:rsidRDefault="00C713BC" w:rsidP="00DB4907">
            <w:pPr>
              <w:spacing w:after="0"/>
              <w:jc w:val="left"/>
              <w:rPr>
                <w:rFonts w:ascii="Times New Roman" w:hAnsi="Times New Roman" w:cs="Times New Roman"/>
              </w:rPr>
            </w:pPr>
            <w:r w:rsidRPr="002C777F">
              <w:rPr>
                <w:rFonts w:ascii="Times New Roman" w:hAnsi="Times New Roman" w:cs="Times New Roman"/>
              </w:rPr>
              <w:t>L</w:t>
            </w:r>
            <w:r w:rsidR="008C21DE" w:rsidRPr="002C777F">
              <w:rPr>
                <w:rFonts w:ascii="Times New Roman" w:hAnsi="Times New Roman" w:cs="Times New Roman"/>
              </w:rPr>
              <w:t xml:space="preserve">’installation de traitement ne génère pas de bruit. </w:t>
            </w:r>
          </w:p>
          <w:p w:rsidR="008C21DE" w:rsidRPr="002C777F" w:rsidRDefault="00C713BC" w:rsidP="00DB4907">
            <w:pPr>
              <w:spacing w:after="0"/>
              <w:jc w:val="left"/>
              <w:rPr>
                <w:rFonts w:ascii="Times New Roman" w:hAnsi="Times New Roman" w:cs="Times New Roman"/>
              </w:rPr>
            </w:pPr>
            <w:r w:rsidRPr="002C777F">
              <w:rPr>
                <w:rFonts w:ascii="Times New Roman" w:hAnsi="Times New Roman" w:cs="Times New Roman"/>
              </w:rPr>
              <w:t>Les sources sonores les plus importantes sont liées à la circulation des charriots lors des opérations d</w:t>
            </w:r>
            <w:r w:rsidR="00983498" w:rsidRPr="002C777F">
              <w:rPr>
                <w:rFonts w:ascii="Times New Roman" w:hAnsi="Times New Roman" w:cs="Times New Roman"/>
              </w:rPr>
              <w:t>e chargement/déchargement des camions.</w:t>
            </w:r>
          </w:p>
          <w:p w:rsidR="008C21DE" w:rsidRPr="002C777F" w:rsidRDefault="008C21DE" w:rsidP="00DB4907">
            <w:pPr>
              <w:spacing w:after="0"/>
              <w:jc w:val="left"/>
              <w:rPr>
                <w:rFonts w:ascii="Times New Roman" w:hAnsi="Times New Roman" w:cs="Times New Roman"/>
              </w:rPr>
            </w:pPr>
          </w:p>
        </w:tc>
        <w:tc>
          <w:tcPr>
            <w:tcW w:w="626" w:type="pct"/>
          </w:tcPr>
          <w:p w:rsidR="003B01B2" w:rsidRPr="002C777F" w:rsidRDefault="008C21DE" w:rsidP="00DB4907">
            <w:pPr>
              <w:spacing w:after="0"/>
              <w:jc w:val="left"/>
              <w:rPr>
                <w:rFonts w:ascii="Times New Roman" w:hAnsi="Times New Roman" w:cs="Times New Roman"/>
              </w:rPr>
            </w:pPr>
            <w:r w:rsidRPr="002C777F">
              <w:rPr>
                <w:rFonts w:ascii="Times New Roman" w:hAnsi="Times New Roman" w:cs="Times New Roman"/>
              </w:rPr>
              <w:t xml:space="preserve">oui </w:t>
            </w:r>
          </w:p>
        </w:tc>
      </w:tr>
      <w:tr w:rsidR="003B01B2" w:rsidRPr="002C777F" w:rsidTr="002C777F">
        <w:tc>
          <w:tcPr>
            <w:tcW w:w="3090" w:type="pct"/>
          </w:tcPr>
          <w:p w:rsidR="003B01B2" w:rsidRPr="002C777F" w:rsidRDefault="003B01B2" w:rsidP="00B60968">
            <w:pPr>
              <w:spacing w:after="0"/>
              <w:jc w:val="left"/>
              <w:rPr>
                <w:rFonts w:ascii="Times New Roman" w:hAnsi="Times New Roman" w:cs="Times New Roman"/>
                <w:b/>
                <w:bCs/>
              </w:rPr>
            </w:pPr>
            <w:r w:rsidRPr="002C777F">
              <w:rPr>
                <w:rFonts w:ascii="Times New Roman" w:hAnsi="Times New Roman" w:cs="Times New Roman"/>
                <w:b/>
                <w:bCs/>
              </w:rPr>
              <w:t>8.2. Véhicules - Engins de chantier</w:t>
            </w:r>
          </w:p>
          <w:p w:rsidR="003B01B2" w:rsidRPr="002C777F" w:rsidRDefault="003B01B2" w:rsidP="00B60968">
            <w:pPr>
              <w:spacing w:after="0"/>
              <w:jc w:val="left"/>
              <w:rPr>
                <w:rFonts w:ascii="Times New Roman" w:hAnsi="Times New Roman" w:cs="Times New Roman"/>
              </w:rPr>
            </w:pPr>
            <w:r w:rsidRPr="002C777F">
              <w:rPr>
                <w:rFonts w:ascii="Times New Roman" w:hAnsi="Times New Roman" w:cs="Times New Roman"/>
              </w:rPr>
              <w:t>Les véhicules de transport, les matériels de manutention et les engins de chantier utilisés à l’intérieur de l’installation doivent être conformes aux dispositions en vigueur en matière de limitation de leurs émissions sonores. En particulier, les engins de chantier doivent être conformes à un type homologué.</w:t>
            </w:r>
          </w:p>
          <w:p w:rsidR="003B01B2" w:rsidRPr="002C777F" w:rsidRDefault="003B01B2" w:rsidP="00DB4907">
            <w:pPr>
              <w:spacing w:after="0"/>
              <w:jc w:val="left"/>
              <w:rPr>
                <w:rFonts w:ascii="Times New Roman" w:hAnsi="Times New Roman" w:cs="Times New Roman"/>
              </w:rPr>
            </w:pPr>
            <w:r w:rsidRPr="002C777F">
              <w:rPr>
                <w:rFonts w:ascii="Times New Roman" w:hAnsi="Times New Roman" w:cs="Times New Roman"/>
              </w:rPr>
              <w:t>L’usage de tous appareils de communication par voie acoustique (sirènes, avertisseurs, hautparleurs, etc.), gênant pour le voisinage, est interdit, sauf si leur emploi est exceptionnel et réservé à la prévention et au signalement d’incidents graves ou d’accidents.</w:t>
            </w:r>
          </w:p>
        </w:tc>
        <w:tc>
          <w:tcPr>
            <w:tcW w:w="1284" w:type="pct"/>
          </w:tcPr>
          <w:p w:rsidR="003B01B2" w:rsidRPr="002C777F" w:rsidRDefault="002133E8" w:rsidP="00DB4907">
            <w:pPr>
              <w:spacing w:after="0"/>
              <w:jc w:val="left"/>
              <w:rPr>
                <w:rFonts w:ascii="Times New Roman" w:hAnsi="Times New Roman" w:cs="Times New Roman"/>
              </w:rPr>
            </w:pPr>
            <w:r w:rsidRPr="002C777F">
              <w:rPr>
                <w:rFonts w:ascii="Times New Roman" w:hAnsi="Times New Roman" w:cs="Times New Roman"/>
              </w:rPr>
              <w:t>charriots élévateurs vérifiés</w:t>
            </w:r>
            <w:r w:rsidR="008C21DE" w:rsidRPr="002C777F">
              <w:rPr>
                <w:rFonts w:ascii="Times New Roman" w:hAnsi="Times New Roman" w:cs="Times New Roman"/>
              </w:rPr>
              <w:t xml:space="preserve"> </w:t>
            </w:r>
          </w:p>
        </w:tc>
        <w:tc>
          <w:tcPr>
            <w:tcW w:w="626" w:type="pct"/>
          </w:tcPr>
          <w:p w:rsidR="003B01B2" w:rsidRPr="002C777F" w:rsidRDefault="008C21DE" w:rsidP="00DB4907">
            <w:pPr>
              <w:spacing w:after="0"/>
              <w:jc w:val="left"/>
              <w:rPr>
                <w:rFonts w:ascii="Times New Roman" w:hAnsi="Times New Roman" w:cs="Times New Roman"/>
              </w:rPr>
            </w:pPr>
            <w:r w:rsidRPr="002C777F">
              <w:rPr>
                <w:rFonts w:ascii="Times New Roman" w:hAnsi="Times New Roman" w:cs="Times New Roman"/>
              </w:rPr>
              <w:t xml:space="preserve">oui </w:t>
            </w:r>
          </w:p>
        </w:tc>
      </w:tr>
      <w:tr w:rsidR="003B01B2" w:rsidRPr="002C777F" w:rsidTr="002C777F">
        <w:tc>
          <w:tcPr>
            <w:tcW w:w="3090" w:type="pct"/>
          </w:tcPr>
          <w:p w:rsidR="003B01B2" w:rsidRPr="002C777F" w:rsidRDefault="003B01B2" w:rsidP="00B60968">
            <w:pPr>
              <w:spacing w:after="0"/>
              <w:jc w:val="left"/>
              <w:rPr>
                <w:rFonts w:ascii="Times New Roman" w:hAnsi="Times New Roman" w:cs="Times New Roman"/>
                <w:b/>
                <w:bCs/>
              </w:rPr>
            </w:pPr>
            <w:r w:rsidRPr="002C777F">
              <w:rPr>
                <w:rFonts w:ascii="Times New Roman" w:hAnsi="Times New Roman" w:cs="Times New Roman"/>
                <w:b/>
                <w:bCs/>
              </w:rPr>
              <w:t>8.3. Vibrations</w:t>
            </w:r>
          </w:p>
          <w:p w:rsidR="003B01B2" w:rsidRPr="002C777F" w:rsidRDefault="003B01B2" w:rsidP="00DB4907">
            <w:pPr>
              <w:spacing w:after="0"/>
              <w:jc w:val="left"/>
              <w:rPr>
                <w:rFonts w:ascii="Times New Roman" w:hAnsi="Times New Roman" w:cs="Times New Roman"/>
              </w:rPr>
            </w:pPr>
            <w:r w:rsidRPr="002C777F">
              <w:rPr>
                <w:rFonts w:ascii="Times New Roman" w:hAnsi="Times New Roman" w:cs="Times New Roman"/>
              </w:rPr>
              <w:t>Les règles techniques applicables sont fixées à l’annexe II.</w:t>
            </w:r>
          </w:p>
        </w:tc>
        <w:tc>
          <w:tcPr>
            <w:tcW w:w="1284" w:type="pct"/>
          </w:tcPr>
          <w:p w:rsidR="003B01B2" w:rsidRPr="002C777F" w:rsidRDefault="008C21DE" w:rsidP="00DB4907">
            <w:pPr>
              <w:spacing w:after="0"/>
              <w:jc w:val="left"/>
              <w:rPr>
                <w:rFonts w:ascii="Times New Roman" w:hAnsi="Times New Roman" w:cs="Times New Roman"/>
              </w:rPr>
            </w:pPr>
            <w:r w:rsidRPr="002C777F">
              <w:rPr>
                <w:rFonts w:ascii="Times New Roman" w:hAnsi="Times New Roman" w:cs="Times New Roman"/>
              </w:rPr>
              <w:t xml:space="preserve">pas de vibration </w:t>
            </w:r>
          </w:p>
        </w:tc>
        <w:tc>
          <w:tcPr>
            <w:tcW w:w="626" w:type="pct"/>
          </w:tcPr>
          <w:p w:rsidR="003B01B2" w:rsidRPr="002C777F" w:rsidRDefault="003B01B2" w:rsidP="00DB4907">
            <w:pPr>
              <w:spacing w:after="0"/>
              <w:jc w:val="left"/>
              <w:rPr>
                <w:rFonts w:ascii="Times New Roman" w:hAnsi="Times New Roman" w:cs="Times New Roman"/>
              </w:rPr>
            </w:pPr>
          </w:p>
        </w:tc>
      </w:tr>
      <w:tr w:rsidR="003B01B2" w:rsidRPr="002C777F" w:rsidTr="002C777F">
        <w:tc>
          <w:tcPr>
            <w:tcW w:w="3090" w:type="pct"/>
          </w:tcPr>
          <w:p w:rsidR="003B01B2" w:rsidRPr="002C777F" w:rsidRDefault="003B01B2" w:rsidP="00B60968">
            <w:pPr>
              <w:spacing w:after="0"/>
              <w:jc w:val="left"/>
              <w:rPr>
                <w:rFonts w:ascii="Times New Roman" w:hAnsi="Times New Roman" w:cs="Times New Roman"/>
                <w:b/>
                <w:bCs/>
              </w:rPr>
            </w:pPr>
            <w:r w:rsidRPr="002C777F">
              <w:rPr>
                <w:rFonts w:ascii="Times New Roman" w:hAnsi="Times New Roman" w:cs="Times New Roman"/>
                <w:b/>
                <w:bCs/>
              </w:rPr>
              <w:t>8.4. Surveillance par l’exploitant des émissions sonores</w:t>
            </w:r>
          </w:p>
          <w:p w:rsidR="003B01B2" w:rsidRPr="002C777F" w:rsidRDefault="003B01B2" w:rsidP="00B60968">
            <w:pPr>
              <w:spacing w:after="0"/>
              <w:jc w:val="left"/>
              <w:rPr>
                <w:rFonts w:ascii="Times New Roman" w:hAnsi="Times New Roman" w:cs="Times New Roman"/>
              </w:rPr>
            </w:pPr>
            <w:r w:rsidRPr="002C777F">
              <w:rPr>
                <w:rFonts w:ascii="Times New Roman" w:hAnsi="Times New Roman" w:cs="Times New Roman"/>
              </w:rPr>
              <w:t>L’exploitant met en place une surveillance des émissions sonores de l’installation permettant d’estimer la valeur de l’émergence générée dans les zones à émergence réglementée. Les mesures sont effectuées selon la méthode définie en annexe de l’arrêté du 23 janvier 1997. Ces mesures sont effectuées dans des conditions représentatives du fonctionnement de l’installation sur une durée d’une demi-heure au moins.</w:t>
            </w:r>
          </w:p>
          <w:p w:rsidR="003B01B2" w:rsidRPr="002C777F" w:rsidRDefault="003B01B2" w:rsidP="00B60968">
            <w:pPr>
              <w:spacing w:after="0"/>
              <w:jc w:val="left"/>
              <w:rPr>
                <w:rFonts w:ascii="Times New Roman" w:hAnsi="Times New Roman" w:cs="Times New Roman"/>
              </w:rPr>
            </w:pPr>
            <w:r w:rsidRPr="002C777F">
              <w:rPr>
                <w:rFonts w:ascii="Times New Roman" w:hAnsi="Times New Roman" w:cs="Times New Roman"/>
              </w:rPr>
              <w:t>Une mesure du niveau de bruit et de l’émergence doit être effectuée au moins tous les trois ans par une personne ou un organisme qualifié.</w:t>
            </w:r>
          </w:p>
          <w:p w:rsidR="003B01B2" w:rsidRPr="002C777F" w:rsidRDefault="003B01B2" w:rsidP="00B60968">
            <w:pPr>
              <w:spacing w:after="0"/>
              <w:jc w:val="left"/>
              <w:rPr>
                <w:rFonts w:ascii="Times New Roman" w:hAnsi="Times New Roman" w:cs="Times New Roman"/>
              </w:rPr>
            </w:pPr>
            <w:r w:rsidRPr="002C777F">
              <w:rPr>
                <w:rFonts w:ascii="Times New Roman" w:hAnsi="Times New Roman" w:cs="Times New Roman"/>
              </w:rPr>
              <w:t>Ces mesures sont consignées dans le dossier " installations classées " prévu au point 1.4.</w:t>
            </w:r>
          </w:p>
          <w:p w:rsidR="003B01B2" w:rsidRPr="002C777F" w:rsidRDefault="003B01B2" w:rsidP="00DB4907">
            <w:pPr>
              <w:spacing w:after="0"/>
              <w:jc w:val="left"/>
              <w:rPr>
                <w:rFonts w:ascii="Times New Roman" w:hAnsi="Times New Roman" w:cs="Times New Roman"/>
              </w:rPr>
            </w:pPr>
            <w:r w:rsidRPr="002C777F">
              <w:rPr>
                <w:rFonts w:ascii="Times New Roman" w:hAnsi="Times New Roman" w:cs="Times New Roman"/>
                <w:b/>
                <w:bCs/>
              </w:rPr>
              <w:t>Objet du contrôle :</w:t>
            </w:r>
            <w:r w:rsidRPr="002C777F">
              <w:rPr>
                <w:rFonts w:ascii="Times New Roman" w:hAnsi="Times New Roman" w:cs="Times New Roman"/>
              </w:rPr>
              <w:br/>
              <w:t>- présence des résultats des mesures faites par l’exploitant ;</w:t>
            </w:r>
            <w:r w:rsidRPr="002C777F">
              <w:rPr>
                <w:rFonts w:ascii="Times New Roman" w:hAnsi="Times New Roman" w:cs="Times New Roman"/>
              </w:rPr>
              <w:br/>
              <w:t xml:space="preserve">- conformité des résultats de mesures avec les valeurs limites d’émission applicables (le </w:t>
            </w:r>
            <w:proofErr w:type="spellStart"/>
            <w:r w:rsidRPr="002C777F">
              <w:rPr>
                <w:rFonts w:ascii="Times New Roman" w:hAnsi="Times New Roman" w:cs="Times New Roman"/>
              </w:rPr>
              <w:t>nonrespect</w:t>
            </w:r>
            <w:proofErr w:type="spellEnd"/>
            <w:r w:rsidRPr="002C777F">
              <w:rPr>
                <w:rFonts w:ascii="Times New Roman" w:hAnsi="Times New Roman" w:cs="Times New Roman"/>
              </w:rPr>
              <w:t xml:space="preserve"> de ce point relève d’une non-conformité majeure).</w:t>
            </w:r>
          </w:p>
        </w:tc>
        <w:tc>
          <w:tcPr>
            <w:tcW w:w="1284" w:type="pct"/>
          </w:tcPr>
          <w:p w:rsidR="003B01B2" w:rsidRPr="002C777F" w:rsidRDefault="008C21DE" w:rsidP="00DB4907">
            <w:pPr>
              <w:spacing w:after="0"/>
              <w:jc w:val="left"/>
              <w:rPr>
                <w:rFonts w:ascii="Times New Roman" w:hAnsi="Times New Roman" w:cs="Times New Roman"/>
              </w:rPr>
            </w:pPr>
            <w:r w:rsidRPr="002C777F">
              <w:rPr>
                <w:rFonts w:ascii="Times New Roman" w:hAnsi="Times New Roman" w:cs="Times New Roman"/>
              </w:rPr>
              <w:t>rapport de mesures des émissions sonores disponible (&lt;3ans) + respect des valeurs de l’arrêté du 23 janvier 1997 et de l’AP</w:t>
            </w:r>
            <w:r w:rsidR="00983498" w:rsidRPr="002C777F">
              <w:rPr>
                <w:rFonts w:ascii="Times New Roman" w:hAnsi="Times New Roman" w:cs="Times New Roman"/>
              </w:rPr>
              <w:t xml:space="preserve"> (un point de mesure a dépassé la valeur limite de 70 dB en limite de propriété (bruit des charriots – alarme de recul – lors des opérations de manutention)</w:t>
            </w:r>
          </w:p>
        </w:tc>
        <w:tc>
          <w:tcPr>
            <w:tcW w:w="626" w:type="pct"/>
          </w:tcPr>
          <w:p w:rsidR="003B01B2" w:rsidRPr="002C777F" w:rsidRDefault="008C21DE" w:rsidP="00DB4907">
            <w:pPr>
              <w:spacing w:after="0"/>
              <w:jc w:val="left"/>
              <w:rPr>
                <w:rFonts w:ascii="Times New Roman" w:hAnsi="Times New Roman" w:cs="Times New Roman"/>
              </w:rPr>
            </w:pPr>
            <w:r w:rsidRPr="002C777F">
              <w:rPr>
                <w:rFonts w:ascii="Times New Roman" w:hAnsi="Times New Roman" w:cs="Times New Roman"/>
              </w:rPr>
              <w:t xml:space="preserve">oui </w:t>
            </w:r>
          </w:p>
        </w:tc>
      </w:tr>
      <w:tr w:rsidR="003B01B2" w:rsidRPr="002C777F" w:rsidTr="002C777F">
        <w:tc>
          <w:tcPr>
            <w:tcW w:w="3090" w:type="pct"/>
          </w:tcPr>
          <w:p w:rsidR="003B01B2" w:rsidRPr="002C777F" w:rsidRDefault="003B01B2" w:rsidP="00DB4907">
            <w:pPr>
              <w:spacing w:after="0"/>
              <w:jc w:val="left"/>
              <w:rPr>
                <w:rFonts w:ascii="Times New Roman" w:hAnsi="Times New Roman" w:cs="Times New Roman"/>
                <w:b/>
                <w:bCs/>
              </w:rPr>
            </w:pPr>
            <w:bookmarkStart w:id="10" w:name="Annexe_I_2."/>
            <w:bookmarkStart w:id="11" w:name="Annexe_I_2.2."/>
            <w:bookmarkStart w:id="12" w:name="Annexe_I_2.3."/>
            <w:bookmarkStart w:id="13" w:name="Annexe_I_2.4."/>
            <w:bookmarkStart w:id="14" w:name="Annexe_I_2.5."/>
            <w:bookmarkStart w:id="15" w:name="Annexe_I_2.6."/>
            <w:bookmarkStart w:id="16" w:name="Annexe_I_2.7."/>
            <w:bookmarkStart w:id="17" w:name="Annexe_I_2.8."/>
            <w:bookmarkStart w:id="18" w:name="Annexe_I_2.9."/>
            <w:bookmarkStart w:id="19" w:name="Annexe_I_2.10."/>
            <w:bookmarkStart w:id="20" w:name="Annexe_I_2.11."/>
            <w:bookmarkStart w:id="21" w:name="Annexe_I_3."/>
            <w:bookmarkStart w:id="22" w:name="Annexe_I_3.2."/>
            <w:bookmarkStart w:id="23" w:name="Annexe_I_3.3."/>
            <w:bookmarkStart w:id="24" w:name="Annexe_I_3.4."/>
            <w:bookmarkStart w:id="25" w:name="Annexe_I_3.5."/>
            <w:bookmarkStart w:id="26" w:name="Annexe_I_3.6."/>
            <w:bookmarkStart w:id="27" w:name="Annexe_I_3.7."/>
            <w:bookmarkStart w:id="28" w:name="Annexe_I_4."/>
            <w:bookmarkStart w:id="29" w:name="Annexe_I_4.2."/>
            <w:bookmarkStart w:id="30" w:name="Annexe_I_4.3."/>
            <w:bookmarkStart w:id="31" w:name="Annexe_I_4.4."/>
            <w:bookmarkStart w:id="32" w:name="Annexe_I_4.5."/>
            <w:bookmarkStart w:id="33" w:name="Annexe_I_4.6."/>
            <w:bookmarkStart w:id="34" w:name="Annexe_I_5."/>
            <w:bookmarkStart w:id="35" w:name="Annexe_I_5.2."/>
            <w:bookmarkStart w:id="36" w:name="Annexe_I_5.3."/>
            <w:bookmarkStart w:id="37" w:name="Annexe_I_5.4."/>
            <w:bookmarkStart w:id="38" w:name="Annexe_I_5.5."/>
            <w:bookmarkStart w:id="39" w:name="Annexe_I_5.6."/>
            <w:bookmarkStart w:id="40" w:name="Annexe_I_5.7."/>
            <w:bookmarkStart w:id="41" w:name="Annexe_I_5.8."/>
            <w:bookmarkStart w:id="42" w:name="Annexe_I_5.9."/>
            <w:bookmarkStart w:id="43" w:name="Annexe_I_5.10."/>
            <w:bookmarkStart w:id="44" w:name="Annexe_I_6."/>
            <w:bookmarkStart w:id="45" w:name="Annexe_I_6.2."/>
            <w:bookmarkStart w:id="46" w:name="Annexe_I_6.3."/>
            <w:bookmarkStart w:id="47" w:name="Annexe_I_7."/>
            <w:bookmarkStart w:id="48" w:name="Annexe_I_7.2."/>
            <w:bookmarkStart w:id="49" w:name="Annexe_I_7.3."/>
            <w:bookmarkStart w:id="50" w:name="Annexe_I_7.4."/>
            <w:bookmarkStart w:id="51" w:name="Annexe_I_7.5."/>
            <w:bookmarkStart w:id="52" w:name="Annexe_I_7.6."/>
            <w:bookmarkStart w:id="53" w:name="Annexe_I_8."/>
            <w:bookmarkStart w:id="54" w:name="Annexe_I_8.1."/>
            <w:bookmarkStart w:id="55" w:name="Annexe_I_8.2."/>
            <w:bookmarkStart w:id="56" w:name="Annexe_I_8.3."/>
            <w:bookmarkStart w:id="57" w:name="Annexe_I_8.4."/>
            <w:bookmarkStart w:id="58" w:name="Annexe_I_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r w:rsidRPr="002C777F">
              <w:rPr>
                <w:rFonts w:ascii="Times New Roman" w:hAnsi="Times New Roman" w:cs="Times New Roman"/>
                <w:b/>
                <w:bCs/>
              </w:rPr>
              <w:t>9. Remise en état en fin d’exploitation</w:t>
            </w:r>
          </w:p>
          <w:p w:rsidR="003B01B2" w:rsidRPr="002C777F" w:rsidRDefault="003B01B2" w:rsidP="00DB4907">
            <w:pPr>
              <w:spacing w:after="0"/>
              <w:jc w:val="left"/>
              <w:rPr>
                <w:rFonts w:ascii="Times New Roman" w:hAnsi="Times New Roman" w:cs="Times New Roman"/>
              </w:rPr>
            </w:pPr>
            <w:r w:rsidRPr="002C777F">
              <w:rPr>
                <w:rFonts w:ascii="Times New Roman" w:hAnsi="Times New Roman" w:cs="Times New Roman"/>
              </w:rPr>
              <w:t>Outre les dispositions prévues au point 1.7, l’exploitant remet en état le site de sorte qu’il ne s’y manifeste plus aucun danger et inconvénient. En particulier :</w:t>
            </w:r>
            <w:r w:rsidRPr="002C777F">
              <w:rPr>
                <w:rFonts w:ascii="Times New Roman" w:hAnsi="Times New Roman" w:cs="Times New Roman"/>
              </w:rPr>
              <w:br/>
              <w:t>- tous les produits dangereux ainsi que tous les déchets sont évacués et traités dans des installations dûment autorisées ;</w:t>
            </w:r>
            <w:r w:rsidRPr="002C777F">
              <w:rPr>
                <w:rFonts w:ascii="Times New Roman" w:hAnsi="Times New Roman" w:cs="Times New Roman"/>
              </w:rPr>
              <w:br/>
              <w:t>- les cuves ayant contenu des produits susceptibles de polluer les eaux ou de provoquer un incendie ou une explosion sont vidées, nettoyées, dégazées et le cas échéant décontaminées.</w:t>
            </w:r>
          </w:p>
          <w:p w:rsidR="003B01B2" w:rsidRPr="002C777F" w:rsidRDefault="003B01B2" w:rsidP="00DB4907">
            <w:pPr>
              <w:spacing w:after="0"/>
              <w:jc w:val="left"/>
              <w:rPr>
                <w:rFonts w:ascii="Times New Roman" w:hAnsi="Times New Roman" w:cs="Times New Roman"/>
              </w:rPr>
            </w:pPr>
            <w:r w:rsidRPr="002C777F">
              <w:rPr>
                <w:rFonts w:ascii="Times New Roman" w:hAnsi="Times New Roman" w:cs="Times New Roman"/>
              </w:rPr>
              <w:t>Elles sont si possible enlevées, sinon elles sont neutralisées par remplissage avec un solide inerte. Les produits utilisés pour la neutralisation recouvrent toute la surface de la paroi interne et possède une résistance à terme suffisante pour empêcher l’affaissement du sol en surfaces.</w:t>
            </w:r>
          </w:p>
        </w:tc>
        <w:tc>
          <w:tcPr>
            <w:tcW w:w="1284" w:type="pct"/>
          </w:tcPr>
          <w:p w:rsidR="00FF0A5D" w:rsidRPr="002C777F" w:rsidRDefault="002133E8" w:rsidP="00983498">
            <w:pPr>
              <w:spacing w:after="0"/>
              <w:jc w:val="left"/>
              <w:rPr>
                <w:rFonts w:ascii="Times New Roman" w:hAnsi="Times New Roman" w:cs="Times New Roman"/>
              </w:rPr>
            </w:pPr>
            <w:r w:rsidRPr="002C777F">
              <w:rPr>
                <w:rFonts w:ascii="Times New Roman" w:hAnsi="Times New Roman" w:cs="Times New Roman"/>
              </w:rPr>
              <w:t xml:space="preserve"> </w:t>
            </w:r>
            <w:r w:rsidR="00983498" w:rsidRPr="002C777F">
              <w:rPr>
                <w:rFonts w:ascii="Times New Roman" w:hAnsi="Times New Roman" w:cs="Times New Roman"/>
              </w:rPr>
              <w:t>(voir avis du maire sur les conditions de remise en état du site)</w:t>
            </w:r>
            <w:r w:rsidR="00FF0A5D" w:rsidRPr="002C777F">
              <w:rPr>
                <w:rFonts w:ascii="Times New Roman" w:hAnsi="Times New Roman" w:cs="Times New Roman"/>
              </w:rPr>
              <w:t xml:space="preserve"> </w:t>
            </w:r>
          </w:p>
        </w:tc>
        <w:tc>
          <w:tcPr>
            <w:tcW w:w="626" w:type="pct"/>
          </w:tcPr>
          <w:p w:rsidR="003B01B2" w:rsidRPr="002C777F" w:rsidRDefault="00FF0A5D" w:rsidP="00DB4907">
            <w:pPr>
              <w:spacing w:after="0"/>
              <w:jc w:val="left"/>
              <w:rPr>
                <w:rFonts w:ascii="Times New Roman" w:hAnsi="Times New Roman" w:cs="Times New Roman"/>
              </w:rPr>
            </w:pPr>
            <w:r w:rsidRPr="002C777F">
              <w:rPr>
                <w:rFonts w:ascii="Times New Roman" w:hAnsi="Times New Roman" w:cs="Times New Roman"/>
              </w:rPr>
              <w:t xml:space="preserve">oui </w:t>
            </w:r>
          </w:p>
        </w:tc>
      </w:tr>
    </w:tbl>
    <w:p w:rsidR="00A43110" w:rsidRPr="002C777F" w:rsidRDefault="00A43110" w:rsidP="00A43110">
      <w:pPr>
        <w:spacing w:after="0"/>
        <w:rPr>
          <w:rFonts w:ascii="Times New Roman" w:hAnsi="Times New Roman" w:cs="Times New Roman"/>
        </w:rPr>
      </w:pPr>
    </w:p>
    <w:p w:rsidR="008A1443" w:rsidRPr="002C777F" w:rsidRDefault="008A1443" w:rsidP="00A43110">
      <w:pPr>
        <w:rPr>
          <w:rFonts w:ascii="Times New Roman" w:hAnsi="Times New Roman" w:cs="Times New Roman"/>
        </w:rPr>
      </w:pPr>
    </w:p>
    <w:sectPr w:rsidR="008A1443" w:rsidRPr="002C777F" w:rsidSect="00A43110">
      <w:pgSz w:w="11906" w:h="16838" w:code="9"/>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505B67"/>
    <w:multiLevelType w:val="hybridMultilevel"/>
    <w:tmpl w:val="7C3A30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034104B"/>
    <w:multiLevelType w:val="hybridMultilevel"/>
    <w:tmpl w:val="9B8A962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15:restartNumberingAfterBreak="0">
    <w:nsid w:val="4A9571F5"/>
    <w:multiLevelType w:val="hybridMultilevel"/>
    <w:tmpl w:val="0BA288C6"/>
    <w:lvl w:ilvl="0" w:tplc="040C0001">
      <w:start w:val="1"/>
      <w:numFmt w:val="bullet"/>
      <w:lvlText w:val=""/>
      <w:lvlJc w:val="left"/>
      <w:pPr>
        <w:ind w:left="766" w:hanging="360"/>
      </w:pPr>
      <w:rPr>
        <w:rFonts w:ascii="Symbol" w:hAnsi="Symbol" w:hint="default"/>
      </w:rPr>
    </w:lvl>
    <w:lvl w:ilvl="1" w:tplc="040C0003" w:tentative="1">
      <w:start w:val="1"/>
      <w:numFmt w:val="bullet"/>
      <w:lvlText w:val="o"/>
      <w:lvlJc w:val="left"/>
      <w:pPr>
        <w:ind w:left="1486" w:hanging="360"/>
      </w:pPr>
      <w:rPr>
        <w:rFonts w:ascii="Courier New" w:hAnsi="Courier New" w:cs="Courier New" w:hint="default"/>
      </w:rPr>
    </w:lvl>
    <w:lvl w:ilvl="2" w:tplc="040C0005" w:tentative="1">
      <w:start w:val="1"/>
      <w:numFmt w:val="bullet"/>
      <w:lvlText w:val=""/>
      <w:lvlJc w:val="left"/>
      <w:pPr>
        <w:ind w:left="2206" w:hanging="360"/>
      </w:pPr>
      <w:rPr>
        <w:rFonts w:ascii="Wingdings" w:hAnsi="Wingdings" w:hint="default"/>
      </w:rPr>
    </w:lvl>
    <w:lvl w:ilvl="3" w:tplc="040C0001" w:tentative="1">
      <w:start w:val="1"/>
      <w:numFmt w:val="bullet"/>
      <w:lvlText w:val=""/>
      <w:lvlJc w:val="left"/>
      <w:pPr>
        <w:ind w:left="2926" w:hanging="360"/>
      </w:pPr>
      <w:rPr>
        <w:rFonts w:ascii="Symbol" w:hAnsi="Symbol" w:hint="default"/>
      </w:rPr>
    </w:lvl>
    <w:lvl w:ilvl="4" w:tplc="040C0003" w:tentative="1">
      <w:start w:val="1"/>
      <w:numFmt w:val="bullet"/>
      <w:lvlText w:val="o"/>
      <w:lvlJc w:val="left"/>
      <w:pPr>
        <w:ind w:left="3646" w:hanging="360"/>
      </w:pPr>
      <w:rPr>
        <w:rFonts w:ascii="Courier New" w:hAnsi="Courier New" w:cs="Courier New" w:hint="default"/>
      </w:rPr>
    </w:lvl>
    <w:lvl w:ilvl="5" w:tplc="040C0005" w:tentative="1">
      <w:start w:val="1"/>
      <w:numFmt w:val="bullet"/>
      <w:lvlText w:val=""/>
      <w:lvlJc w:val="left"/>
      <w:pPr>
        <w:ind w:left="4366" w:hanging="360"/>
      </w:pPr>
      <w:rPr>
        <w:rFonts w:ascii="Wingdings" w:hAnsi="Wingdings" w:hint="default"/>
      </w:rPr>
    </w:lvl>
    <w:lvl w:ilvl="6" w:tplc="040C0001" w:tentative="1">
      <w:start w:val="1"/>
      <w:numFmt w:val="bullet"/>
      <w:lvlText w:val=""/>
      <w:lvlJc w:val="left"/>
      <w:pPr>
        <w:ind w:left="5086" w:hanging="360"/>
      </w:pPr>
      <w:rPr>
        <w:rFonts w:ascii="Symbol" w:hAnsi="Symbol" w:hint="default"/>
      </w:rPr>
    </w:lvl>
    <w:lvl w:ilvl="7" w:tplc="040C0003" w:tentative="1">
      <w:start w:val="1"/>
      <w:numFmt w:val="bullet"/>
      <w:lvlText w:val="o"/>
      <w:lvlJc w:val="left"/>
      <w:pPr>
        <w:ind w:left="5806" w:hanging="360"/>
      </w:pPr>
      <w:rPr>
        <w:rFonts w:ascii="Courier New" w:hAnsi="Courier New" w:cs="Courier New" w:hint="default"/>
      </w:rPr>
    </w:lvl>
    <w:lvl w:ilvl="8" w:tplc="040C0005" w:tentative="1">
      <w:start w:val="1"/>
      <w:numFmt w:val="bullet"/>
      <w:lvlText w:val=""/>
      <w:lvlJc w:val="left"/>
      <w:pPr>
        <w:ind w:left="6526"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110"/>
    <w:rsid w:val="00011867"/>
    <w:rsid w:val="000A4EE3"/>
    <w:rsid w:val="000A7120"/>
    <w:rsid w:val="000C5EF5"/>
    <w:rsid w:val="000F096D"/>
    <w:rsid w:val="00122485"/>
    <w:rsid w:val="00197577"/>
    <w:rsid w:val="001A2DDF"/>
    <w:rsid w:val="001B7122"/>
    <w:rsid w:val="001F2400"/>
    <w:rsid w:val="00202F2D"/>
    <w:rsid w:val="002133E8"/>
    <w:rsid w:val="002A0A03"/>
    <w:rsid w:val="002C777F"/>
    <w:rsid w:val="002E715A"/>
    <w:rsid w:val="0034208D"/>
    <w:rsid w:val="0036557A"/>
    <w:rsid w:val="003769A0"/>
    <w:rsid w:val="003B01B2"/>
    <w:rsid w:val="003D4F7A"/>
    <w:rsid w:val="003E2AD4"/>
    <w:rsid w:val="004448C7"/>
    <w:rsid w:val="00481F09"/>
    <w:rsid w:val="0048318A"/>
    <w:rsid w:val="00495C89"/>
    <w:rsid w:val="004C4225"/>
    <w:rsid w:val="004F1F4C"/>
    <w:rsid w:val="0055305F"/>
    <w:rsid w:val="0061512B"/>
    <w:rsid w:val="00623831"/>
    <w:rsid w:val="00631AA6"/>
    <w:rsid w:val="00666EA2"/>
    <w:rsid w:val="00677C07"/>
    <w:rsid w:val="006B6BCA"/>
    <w:rsid w:val="006C2F4A"/>
    <w:rsid w:val="00727833"/>
    <w:rsid w:val="00743E5A"/>
    <w:rsid w:val="00756E05"/>
    <w:rsid w:val="00787CA7"/>
    <w:rsid w:val="007A40DB"/>
    <w:rsid w:val="00826B1F"/>
    <w:rsid w:val="008A1443"/>
    <w:rsid w:val="008B1FB5"/>
    <w:rsid w:val="008C21DE"/>
    <w:rsid w:val="008E3261"/>
    <w:rsid w:val="00927ABE"/>
    <w:rsid w:val="00956520"/>
    <w:rsid w:val="00983498"/>
    <w:rsid w:val="009C1196"/>
    <w:rsid w:val="009E1B19"/>
    <w:rsid w:val="00A142D5"/>
    <w:rsid w:val="00A3764D"/>
    <w:rsid w:val="00A43110"/>
    <w:rsid w:val="00A53840"/>
    <w:rsid w:val="00AD0A95"/>
    <w:rsid w:val="00B22502"/>
    <w:rsid w:val="00B45624"/>
    <w:rsid w:val="00B60968"/>
    <w:rsid w:val="00B654F8"/>
    <w:rsid w:val="00B754C6"/>
    <w:rsid w:val="00B905E2"/>
    <w:rsid w:val="00C420BB"/>
    <w:rsid w:val="00C713BC"/>
    <w:rsid w:val="00C72821"/>
    <w:rsid w:val="00C879C0"/>
    <w:rsid w:val="00CA2A78"/>
    <w:rsid w:val="00D1102A"/>
    <w:rsid w:val="00D6380B"/>
    <w:rsid w:val="00D63B83"/>
    <w:rsid w:val="00D72CC4"/>
    <w:rsid w:val="00D844BE"/>
    <w:rsid w:val="00D955AB"/>
    <w:rsid w:val="00DB4907"/>
    <w:rsid w:val="00DE726A"/>
    <w:rsid w:val="00DF2A01"/>
    <w:rsid w:val="00E2177D"/>
    <w:rsid w:val="00E74B80"/>
    <w:rsid w:val="00E934E8"/>
    <w:rsid w:val="00EA4B91"/>
    <w:rsid w:val="00EC20C9"/>
    <w:rsid w:val="00EF2843"/>
    <w:rsid w:val="00F34B14"/>
    <w:rsid w:val="00F769CB"/>
    <w:rsid w:val="00FF0A5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ECFB06-E8AF-4187-AB36-BEDB423AC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en-US"/>
      </w:rPr>
    </w:rPrDefault>
    <w:pPrDefault>
      <w:pPr>
        <w:spacing w:after="200" w:line="276" w:lineRule="auto"/>
        <w:ind w:left="720" w:hanging="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110"/>
    <w:pPr>
      <w:spacing w:after="120" w:line="240" w:lineRule="auto"/>
      <w:ind w:left="0" w:firstLine="0"/>
    </w:pPr>
    <w:rPr>
      <w:lang w:val="fr-FR"/>
    </w:rPr>
  </w:style>
  <w:style w:type="paragraph" w:styleId="Titre1">
    <w:name w:val="heading 1"/>
    <w:basedOn w:val="Normal"/>
    <w:next w:val="Normal"/>
    <w:link w:val="Titre1Car"/>
    <w:uiPriority w:val="9"/>
    <w:qFormat/>
    <w:rsid w:val="00826B1F"/>
    <w:pPr>
      <w:spacing w:before="300" w:after="40"/>
      <w:jc w:val="left"/>
      <w:outlineLvl w:val="0"/>
    </w:pPr>
    <w:rPr>
      <w:smallCaps/>
      <w:spacing w:val="5"/>
      <w:sz w:val="32"/>
      <w:szCs w:val="32"/>
    </w:rPr>
  </w:style>
  <w:style w:type="paragraph" w:styleId="Titre2">
    <w:name w:val="heading 2"/>
    <w:basedOn w:val="Normal"/>
    <w:next w:val="Normal"/>
    <w:link w:val="Titre2Car"/>
    <w:uiPriority w:val="9"/>
    <w:unhideWhenUsed/>
    <w:qFormat/>
    <w:rsid w:val="00826B1F"/>
    <w:pPr>
      <w:spacing w:before="240" w:after="80"/>
      <w:jc w:val="left"/>
      <w:outlineLvl w:val="1"/>
    </w:pPr>
    <w:rPr>
      <w:smallCaps/>
      <w:spacing w:val="5"/>
      <w:sz w:val="28"/>
      <w:szCs w:val="28"/>
    </w:rPr>
  </w:style>
  <w:style w:type="paragraph" w:styleId="Titre3">
    <w:name w:val="heading 3"/>
    <w:basedOn w:val="Normal"/>
    <w:next w:val="Normal"/>
    <w:link w:val="Titre3Car"/>
    <w:uiPriority w:val="9"/>
    <w:unhideWhenUsed/>
    <w:qFormat/>
    <w:rsid w:val="00826B1F"/>
    <w:pPr>
      <w:spacing w:after="0"/>
      <w:jc w:val="left"/>
      <w:outlineLvl w:val="2"/>
    </w:pPr>
    <w:rPr>
      <w:smallCaps/>
      <w:spacing w:val="5"/>
      <w:sz w:val="24"/>
      <w:szCs w:val="24"/>
    </w:rPr>
  </w:style>
  <w:style w:type="paragraph" w:styleId="Titre4">
    <w:name w:val="heading 4"/>
    <w:basedOn w:val="Normal"/>
    <w:next w:val="Normal"/>
    <w:link w:val="Titre4Car"/>
    <w:uiPriority w:val="9"/>
    <w:semiHidden/>
    <w:unhideWhenUsed/>
    <w:qFormat/>
    <w:rsid w:val="00826B1F"/>
    <w:pPr>
      <w:spacing w:before="240" w:after="0"/>
      <w:jc w:val="left"/>
      <w:outlineLvl w:val="3"/>
    </w:pPr>
    <w:rPr>
      <w:smallCaps/>
      <w:spacing w:val="10"/>
      <w:sz w:val="22"/>
      <w:szCs w:val="22"/>
    </w:rPr>
  </w:style>
  <w:style w:type="paragraph" w:styleId="Titre5">
    <w:name w:val="heading 5"/>
    <w:basedOn w:val="Normal"/>
    <w:next w:val="Normal"/>
    <w:link w:val="Titre5Car"/>
    <w:uiPriority w:val="9"/>
    <w:semiHidden/>
    <w:unhideWhenUsed/>
    <w:qFormat/>
    <w:rsid w:val="00826B1F"/>
    <w:pPr>
      <w:spacing w:before="200" w:after="0"/>
      <w:jc w:val="left"/>
      <w:outlineLvl w:val="4"/>
    </w:pPr>
    <w:rPr>
      <w:smallCaps/>
      <w:color w:val="943634" w:themeColor="accent2" w:themeShade="BF"/>
      <w:spacing w:val="10"/>
      <w:sz w:val="22"/>
      <w:szCs w:val="26"/>
    </w:rPr>
  </w:style>
  <w:style w:type="paragraph" w:styleId="Titre6">
    <w:name w:val="heading 6"/>
    <w:basedOn w:val="Normal"/>
    <w:next w:val="Normal"/>
    <w:link w:val="Titre6Car"/>
    <w:uiPriority w:val="9"/>
    <w:semiHidden/>
    <w:unhideWhenUsed/>
    <w:qFormat/>
    <w:rsid w:val="00826B1F"/>
    <w:pPr>
      <w:spacing w:after="0"/>
      <w:jc w:val="left"/>
      <w:outlineLvl w:val="5"/>
    </w:pPr>
    <w:rPr>
      <w:smallCaps/>
      <w:color w:val="C0504D" w:themeColor="accent2"/>
      <w:spacing w:val="5"/>
      <w:sz w:val="22"/>
    </w:rPr>
  </w:style>
  <w:style w:type="paragraph" w:styleId="Titre7">
    <w:name w:val="heading 7"/>
    <w:basedOn w:val="Normal"/>
    <w:next w:val="Normal"/>
    <w:link w:val="Titre7Car"/>
    <w:uiPriority w:val="9"/>
    <w:semiHidden/>
    <w:unhideWhenUsed/>
    <w:qFormat/>
    <w:rsid w:val="00826B1F"/>
    <w:pPr>
      <w:spacing w:after="0"/>
      <w:jc w:val="left"/>
      <w:outlineLvl w:val="6"/>
    </w:pPr>
    <w:rPr>
      <w:b/>
      <w:smallCaps/>
      <w:color w:val="C0504D" w:themeColor="accent2"/>
      <w:spacing w:val="10"/>
    </w:rPr>
  </w:style>
  <w:style w:type="paragraph" w:styleId="Titre8">
    <w:name w:val="heading 8"/>
    <w:basedOn w:val="Normal"/>
    <w:next w:val="Normal"/>
    <w:link w:val="Titre8Car"/>
    <w:uiPriority w:val="9"/>
    <w:semiHidden/>
    <w:unhideWhenUsed/>
    <w:qFormat/>
    <w:rsid w:val="00826B1F"/>
    <w:pPr>
      <w:spacing w:after="0"/>
      <w:jc w:val="left"/>
      <w:outlineLvl w:val="7"/>
    </w:pPr>
    <w:rPr>
      <w:b/>
      <w:i/>
      <w:smallCaps/>
      <w:color w:val="943634" w:themeColor="accent2" w:themeShade="BF"/>
    </w:rPr>
  </w:style>
  <w:style w:type="paragraph" w:styleId="Titre9">
    <w:name w:val="heading 9"/>
    <w:basedOn w:val="Normal"/>
    <w:next w:val="Normal"/>
    <w:link w:val="Titre9Car"/>
    <w:uiPriority w:val="9"/>
    <w:semiHidden/>
    <w:unhideWhenUsed/>
    <w:qFormat/>
    <w:rsid w:val="00826B1F"/>
    <w:pPr>
      <w:spacing w:after="0"/>
      <w:jc w:val="left"/>
      <w:outlineLvl w:val="8"/>
    </w:pPr>
    <w:rPr>
      <w:b/>
      <w:i/>
      <w:smallCaps/>
      <w:color w:val="622423" w:themeColor="accent2"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26B1F"/>
    <w:rPr>
      <w:smallCaps/>
      <w:spacing w:val="5"/>
      <w:sz w:val="32"/>
      <w:szCs w:val="32"/>
    </w:rPr>
  </w:style>
  <w:style w:type="character" w:customStyle="1" w:styleId="Titre2Car">
    <w:name w:val="Titre 2 Car"/>
    <w:basedOn w:val="Policepardfaut"/>
    <w:link w:val="Titre2"/>
    <w:uiPriority w:val="9"/>
    <w:rsid w:val="00826B1F"/>
    <w:rPr>
      <w:smallCaps/>
      <w:spacing w:val="5"/>
      <w:sz w:val="28"/>
      <w:szCs w:val="28"/>
    </w:rPr>
  </w:style>
  <w:style w:type="character" w:customStyle="1" w:styleId="Titre3Car">
    <w:name w:val="Titre 3 Car"/>
    <w:basedOn w:val="Policepardfaut"/>
    <w:link w:val="Titre3"/>
    <w:uiPriority w:val="9"/>
    <w:rsid w:val="00826B1F"/>
    <w:rPr>
      <w:smallCaps/>
      <w:spacing w:val="5"/>
      <w:sz w:val="24"/>
      <w:szCs w:val="24"/>
    </w:rPr>
  </w:style>
  <w:style w:type="character" w:customStyle="1" w:styleId="Titre4Car">
    <w:name w:val="Titre 4 Car"/>
    <w:basedOn w:val="Policepardfaut"/>
    <w:link w:val="Titre4"/>
    <w:uiPriority w:val="9"/>
    <w:semiHidden/>
    <w:rsid w:val="00826B1F"/>
    <w:rPr>
      <w:smallCaps/>
      <w:spacing w:val="10"/>
      <w:sz w:val="22"/>
      <w:szCs w:val="22"/>
    </w:rPr>
  </w:style>
  <w:style w:type="character" w:customStyle="1" w:styleId="Titre5Car">
    <w:name w:val="Titre 5 Car"/>
    <w:basedOn w:val="Policepardfaut"/>
    <w:link w:val="Titre5"/>
    <w:uiPriority w:val="9"/>
    <w:semiHidden/>
    <w:rsid w:val="00826B1F"/>
    <w:rPr>
      <w:smallCaps/>
      <w:color w:val="943634" w:themeColor="accent2" w:themeShade="BF"/>
      <w:spacing w:val="10"/>
      <w:sz w:val="22"/>
      <w:szCs w:val="26"/>
    </w:rPr>
  </w:style>
  <w:style w:type="character" w:customStyle="1" w:styleId="Titre6Car">
    <w:name w:val="Titre 6 Car"/>
    <w:basedOn w:val="Policepardfaut"/>
    <w:link w:val="Titre6"/>
    <w:uiPriority w:val="9"/>
    <w:semiHidden/>
    <w:rsid w:val="00826B1F"/>
    <w:rPr>
      <w:smallCaps/>
      <w:color w:val="C0504D" w:themeColor="accent2"/>
      <w:spacing w:val="5"/>
      <w:sz w:val="22"/>
    </w:rPr>
  </w:style>
  <w:style w:type="character" w:customStyle="1" w:styleId="Titre7Car">
    <w:name w:val="Titre 7 Car"/>
    <w:basedOn w:val="Policepardfaut"/>
    <w:link w:val="Titre7"/>
    <w:uiPriority w:val="9"/>
    <w:semiHidden/>
    <w:rsid w:val="00826B1F"/>
    <w:rPr>
      <w:b/>
      <w:smallCaps/>
      <w:color w:val="C0504D" w:themeColor="accent2"/>
      <w:spacing w:val="10"/>
    </w:rPr>
  </w:style>
  <w:style w:type="character" w:customStyle="1" w:styleId="Titre8Car">
    <w:name w:val="Titre 8 Car"/>
    <w:basedOn w:val="Policepardfaut"/>
    <w:link w:val="Titre8"/>
    <w:uiPriority w:val="9"/>
    <w:semiHidden/>
    <w:rsid w:val="00826B1F"/>
    <w:rPr>
      <w:b/>
      <w:i/>
      <w:smallCaps/>
      <w:color w:val="943634" w:themeColor="accent2" w:themeShade="BF"/>
    </w:rPr>
  </w:style>
  <w:style w:type="character" w:customStyle="1" w:styleId="Titre9Car">
    <w:name w:val="Titre 9 Car"/>
    <w:basedOn w:val="Policepardfaut"/>
    <w:link w:val="Titre9"/>
    <w:uiPriority w:val="9"/>
    <w:semiHidden/>
    <w:rsid w:val="00826B1F"/>
    <w:rPr>
      <w:b/>
      <w:i/>
      <w:smallCaps/>
      <w:color w:val="622423" w:themeColor="accent2" w:themeShade="7F"/>
    </w:rPr>
  </w:style>
  <w:style w:type="paragraph" w:styleId="Lgende">
    <w:name w:val="caption"/>
    <w:basedOn w:val="Normal"/>
    <w:next w:val="Normal"/>
    <w:uiPriority w:val="35"/>
    <w:semiHidden/>
    <w:unhideWhenUsed/>
    <w:qFormat/>
    <w:rsid w:val="00826B1F"/>
    <w:rPr>
      <w:b/>
      <w:bCs/>
      <w:caps/>
      <w:sz w:val="16"/>
      <w:szCs w:val="18"/>
    </w:rPr>
  </w:style>
  <w:style w:type="paragraph" w:styleId="Titre">
    <w:name w:val="Title"/>
    <w:basedOn w:val="Normal"/>
    <w:next w:val="Normal"/>
    <w:link w:val="TitreCar"/>
    <w:uiPriority w:val="10"/>
    <w:qFormat/>
    <w:rsid w:val="00826B1F"/>
    <w:pPr>
      <w:pBdr>
        <w:top w:val="single" w:sz="12" w:space="1" w:color="C0504D" w:themeColor="accent2"/>
      </w:pBdr>
      <w:jc w:val="right"/>
    </w:pPr>
    <w:rPr>
      <w:smallCaps/>
      <w:sz w:val="48"/>
      <w:szCs w:val="48"/>
    </w:rPr>
  </w:style>
  <w:style w:type="character" w:customStyle="1" w:styleId="TitreCar">
    <w:name w:val="Titre Car"/>
    <w:basedOn w:val="Policepardfaut"/>
    <w:link w:val="Titre"/>
    <w:uiPriority w:val="10"/>
    <w:rsid w:val="00826B1F"/>
    <w:rPr>
      <w:smallCaps/>
      <w:sz w:val="48"/>
      <w:szCs w:val="48"/>
    </w:rPr>
  </w:style>
  <w:style w:type="paragraph" w:styleId="Sous-titre">
    <w:name w:val="Subtitle"/>
    <w:basedOn w:val="Normal"/>
    <w:next w:val="Normal"/>
    <w:link w:val="Sous-titreCar"/>
    <w:uiPriority w:val="11"/>
    <w:qFormat/>
    <w:rsid w:val="00826B1F"/>
    <w:pPr>
      <w:spacing w:after="720"/>
      <w:jc w:val="right"/>
    </w:pPr>
    <w:rPr>
      <w:rFonts w:asciiTheme="majorHAnsi" w:eastAsiaTheme="majorEastAsia" w:hAnsiTheme="majorHAnsi" w:cstheme="majorBidi"/>
      <w:szCs w:val="22"/>
    </w:rPr>
  </w:style>
  <w:style w:type="character" w:customStyle="1" w:styleId="Sous-titreCar">
    <w:name w:val="Sous-titre Car"/>
    <w:basedOn w:val="Policepardfaut"/>
    <w:link w:val="Sous-titre"/>
    <w:uiPriority w:val="11"/>
    <w:rsid w:val="00826B1F"/>
    <w:rPr>
      <w:rFonts w:asciiTheme="majorHAnsi" w:eastAsiaTheme="majorEastAsia" w:hAnsiTheme="majorHAnsi" w:cstheme="majorBidi"/>
      <w:szCs w:val="22"/>
    </w:rPr>
  </w:style>
  <w:style w:type="character" w:styleId="lev">
    <w:name w:val="Strong"/>
    <w:uiPriority w:val="22"/>
    <w:qFormat/>
    <w:rsid w:val="00826B1F"/>
    <w:rPr>
      <w:b/>
      <w:color w:val="C0504D" w:themeColor="accent2"/>
    </w:rPr>
  </w:style>
  <w:style w:type="character" w:styleId="Accentuation">
    <w:name w:val="Emphasis"/>
    <w:uiPriority w:val="20"/>
    <w:qFormat/>
    <w:rsid w:val="00826B1F"/>
    <w:rPr>
      <w:b/>
      <w:i/>
      <w:spacing w:val="10"/>
    </w:rPr>
  </w:style>
  <w:style w:type="paragraph" w:styleId="Sansinterligne">
    <w:name w:val="No Spacing"/>
    <w:basedOn w:val="Normal"/>
    <w:link w:val="SansinterligneCar"/>
    <w:uiPriority w:val="1"/>
    <w:qFormat/>
    <w:rsid w:val="00826B1F"/>
    <w:pPr>
      <w:spacing w:after="0"/>
    </w:pPr>
  </w:style>
  <w:style w:type="character" w:customStyle="1" w:styleId="SansinterligneCar">
    <w:name w:val="Sans interligne Car"/>
    <w:basedOn w:val="Policepardfaut"/>
    <w:link w:val="Sansinterligne"/>
    <w:uiPriority w:val="1"/>
    <w:rsid w:val="00826B1F"/>
  </w:style>
  <w:style w:type="paragraph" w:styleId="Paragraphedeliste">
    <w:name w:val="List Paragraph"/>
    <w:basedOn w:val="Normal"/>
    <w:uiPriority w:val="34"/>
    <w:qFormat/>
    <w:rsid w:val="00826B1F"/>
    <w:pPr>
      <w:contextualSpacing/>
    </w:pPr>
  </w:style>
  <w:style w:type="paragraph" w:styleId="Citation">
    <w:name w:val="Quote"/>
    <w:basedOn w:val="Normal"/>
    <w:next w:val="Normal"/>
    <w:link w:val="CitationCar"/>
    <w:uiPriority w:val="29"/>
    <w:qFormat/>
    <w:rsid w:val="00826B1F"/>
    <w:rPr>
      <w:i/>
    </w:rPr>
  </w:style>
  <w:style w:type="character" w:customStyle="1" w:styleId="CitationCar">
    <w:name w:val="Citation Car"/>
    <w:basedOn w:val="Policepardfaut"/>
    <w:link w:val="Citation"/>
    <w:uiPriority w:val="29"/>
    <w:rsid w:val="00826B1F"/>
    <w:rPr>
      <w:i/>
    </w:rPr>
  </w:style>
  <w:style w:type="paragraph" w:styleId="Citationintense">
    <w:name w:val="Intense Quote"/>
    <w:basedOn w:val="Normal"/>
    <w:next w:val="Normal"/>
    <w:link w:val="CitationintenseCar"/>
    <w:uiPriority w:val="30"/>
    <w:qFormat/>
    <w:rsid w:val="00826B1F"/>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CitationintenseCar">
    <w:name w:val="Citation intense Car"/>
    <w:basedOn w:val="Policepardfaut"/>
    <w:link w:val="Citationintense"/>
    <w:uiPriority w:val="30"/>
    <w:rsid w:val="00826B1F"/>
    <w:rPr>
      <w:b/>
      <w:i/>
      <w:color w:val="FFFFFF" w:themeColor="background1"/>
      <w:shd w:val="clear" w:color="auto" w:fill="C0504D" w:themeFill="accent2"/>
    </w:rPr>
  </w:style>
  <w:style w:type="character" w:styleId="Emphaseple">
    <w:name w:val="Subtle Emphasis"/>
    <w:uiPriority w:val="19"/>
    <w:qFormat/>
    <w:rsid w:val="00826B1F"/>
    <w:rPr>
      <w:i/>
    </w:rPr>
  </w:style>
  <w:style w:type="character" w:styleId="Emphaseintense">
    <w:name w:val="Intense Emphasis"/>
    <w:uiPriority w:val="21"/>
    <w:qFormat/>
    <w:rsid w:val="00826B1F"/>
    <w:rPr>
      <w:b/>
      <w:i/>
      <w:color w:val="C0504D" w:themeColor="accent2"/>
      <w:spacing w:val="10"/>
    </w:rPr>
  </w:style>
  <w:style w:type="character" w:styleId="Rfrenceple">
    <w:name w:val="Subtle Reference"/>
    <w:uiPriority w:val="31"/>
    <w:qFormat/>
    <w:rsid w:val="00826B1F"/>
    <w:rPr>
      <w:b/>
    </w:rPr>
  </w:style>
  <w:style w:type="character" w:styleId="Rfrenceintense">
    <w:name w:val="Intense Reference"/>
    <w:uiPriority w:val="32"/>
    <w:qFormat/>
    <w:rsid w:val="00826B1F"/>
    <w:rPr>
      <w:b/>
      <w:bCs/>
      <w:smallCaps/>
      <w:spacing w:val="5"/>
      <w:sz w:val="22"/>
      <w:szCs w:val="22"/>
      <w:u w:val="single"/>
    </w:rPr>
  </w:style>
  <w:style w:type="character" w:styleId="Titredulivre">
    <w:name w:val="Book Title"/>
    <w:uiPriority w:val="33"/>
    <w:qFormat/>
    <w:rsid w:val="00826B1F"/>
    <w:rPr>
      <w:rFonts w:asciiTheme="majorHAnsi" w:eastAsiaTheme="majorEastAsia" w:hAnsiTheme="majorHAnsi" w:cstheme="majorBidi"/>
      <w:i/>
      <w:iCs/>
      <w:sz w:val="20"/>
      <w:szCs w:val="20"/>
    </w:rPr>
  </w:style>
  <w:style w:type="paragraph" w:styleId="En-ttedetabledesmatires">
    <w:name w:val="TOC Heading"/>
    <w:basedOn w:val="Titre1"/>
    <w:next w:val="Normal"/>
    <w:uiPriority w:val="39"/>
    <w:semiHidden/>
    <w:unhideWhenUsed/>
    <w:qFormat/>
    <w:rsid w:val="00826B1F"/>
    <w:pPr>
      <w:outlineLvl w:val="9"/>
    </w:pPr>
  </w:style>
  <w:style w:type="paragraph" w:customStyle="1" w:styleId="Style1">
    <w:name w:val="Style1"/>
    <w:basedOn w:val="Titre1"/>
    <w:autoRedefine/>
    <w:qFormat/>
    <w:rsid w:val="00826B1F"/>
    <w:rPr>
      <w:b/>
      <w:sz w:val="28"/>
    </w:rPr>
  </w:style>
  <w:style w:type="paragraph" w:styleId="TM1">
    <w:name w:val="toc 1"/>
    <w:basedOn w:val="Normal"/>
    <w:next w:val="Normal"/>
    <w:autoRedefine/>
    <w:uiPriority w:val="39"/>
    <w:semiHidden/>
    <w:unhideWhenUsed/>
    <w:qFormat/>
    <w:rsid w:val="00826B1F"/>
    <w:pPr>
      <w:spacing w:after="100" w:line="276" w:lineRule="auto"/>
      <w:jc w:val="left"/>
    </w:pPr>
    <w:rPr>
      <w:rFonts w:eastAsiaTheme="minorEastAsia"/>
      <w:sz w:val="22"/>
      <w:szCs w:val="22"/>
      <w:lang w:bidi="ar-SA"/>
    </w:rPr>
  </w:style>
  <w:style w:type="paragraph" w:styleId="TM2">
    <w:name w:val="toc 2"/>
    <w:basedOn w:val="Normal"/>
    <w:next w:val="Normal"/>
    <w:autoRedefine/>
    <w:uiPriority w:val="39"/>
    <w:semiHidden/>
    <w:unhideWhenUsed/>
    <w:qFormat/>
    <w:rsid w:val="00826B1F"/>
    <w:pPr>
      <w:spacing w:after="100" w:line="276" w:lineRule="auto"/>
      <w:ind w:left="220"/>
      <w:jc w:val="left"/>
    </w:pPr>
    <w:rPr>
      <w:rFonts w:eastAsiaTheme="minorEastAsia"/>
      <w:sz w:val="22"/>
      <w:szCs w:val="22"/>
      <w:lang w:bidi="ar-SA"/>
    </w:rPr>
  </w:style>
  <w:style w:type="paragraph" w:styleId="TM3">
    <w:name w:val="toc 3"/>
    <w:basedOn w:val="Normal"/>
    <w:next w:val="Normal"/>
    <w:autoRedefine/>
    <w:uiPriority w:val="39"/>
    <w:semiHidden/>
    <w:unhideWhenUsed/>
    <w:qFormat/>
    <w:rsid w:val="00826B1F"/>
    <w:pPr>
      <w:spacing w:after="100" w:line="276" w:lineRule="auto"/>
      <w:ind w:left="440"/>
      <w:jc w:val="left"/>
    </w:pPr>
    <w:rPr>
      <w:rFonts w:eastAsiaTheme="minorEastAsia"/>
      <w:sz w:val="22"/>
      <w:szCs w:val="22"/>
      <w:lang w:bidi="ar-SA"/>
    </w:rPr>
  </w:style>
  <w:style w:type="character" w:styleId="Lienhypertexte">
    <w:name w:val="Hyperlink"/>
    <w:basedOn w:val="Policepardfaut"/>
    <w:uiPriority w:val="99"/>
    <w:unhideWhenUsed/>
    <w:rsid w:val="00A43110"/>
    <w:rPr>
      <w:color w:val="0000FF" w:themeColor="hyperlink"/>
      <w:u w:val="single"/>
    </w:rPr>
  </w:style>
  <w:style w:type="table" w:styleId="Grilledutableau">
    <w:name w:val="Table Grid"/>
    <w:basedOn w:val="TableauNormal"/>
    <w:uiPriority w:val="59"/>
    <w:rsid w:val="00A4311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773688">
      <w:bodyDiv w:val="1"/>
      <w:marLeft w:val="0"/>
      <w:marRight w:val="0"/>
      <w:marTop w:val="0"/>
      <w:marBottom w:val="0"/>
      <w:divBdr>
        <w:top w:val="none" w:sz="0" w:space="0" w:color="auto"/>
        <w:left w:val="none" w:sz="0" w:space="0" w:color="auto"/>
        <w:bottom w:val="none" w:sz="0" w:space="0" w:color="auto"/>
        <w:right w:val="none" w:sz="0" w:space="0" w:color="auto"/>
      </w:divBdr>
      <w:divsChild>
        <w:div w:id="328212659">
          <w:marLeft w:val="0"/>
          <w:marRight w:val="0"/>
          <w:marTop w:val="0"/>
          <w:marBottom w:val="400"/>
          <w:divBdr>
            <w:top w:val="none" w:sz="0" w:space="0" w:color="auto"/>
            <w:left w:val="none" w:sz="0" w:space="0" w:color="auto"/>
            <w:bottom w:val="none" w:sz="0" w:space="0" w:color="auto"/>
            <w:right w:val="none" w:sz="0" w:space="0" w:color="auto"/>
          </w:divBdr>
          <w:divsChild>
            <w:div w:id="1419211841">
              <w:marLeft w:val="0"/>
              <w:marRight w:val="0"/>
              <w:marTop w:val="0"/>
              <w:marBottom w:val="0"/>
              <w:divBdr>
                <w:top w:val="none" w:sz="0" w:space="0" w:color="auto"/>
                <w:left w:val="none" w:sz="0" w:space="0" w:color="auto"/>
                <w:bottom w:val="none" w:sz="0" w:space="0" w:color="auto"/>
                <w:right w:val="none" w:sz="0" w:space="0" w:color="auto"/>
              </w:divBdr>
              <w:divsChild>
                <w:div w:id="1372614479">
                  <w:marLeft w:val="0"/>
                  <w:marRight w:val="-100"/>
                  <w:marTop w:val="0"/>
                  <w:marBottom w:val="0"/>
                  <w:divBdr>
                    <w:top w:val="none" w:sz="0" w:space="0" w:color="auto"/>
                    <w:left w:val="none" w:sz="0" w:space="0" w:color="auto"/>
                    <w:bottom w:val="none" w:sz="0" w:space="0" w:color="auto"/>
                    <w:right w:val="none" w:sz="0" w:space="0" w:color="auto"/>
                  </w:divBdr>
                  <w:divsChild>
                    <w:div w:id="1248614872">
                      <w:marLeft w:val="0"/>
                      <w:marRight w:val="0"/>
                      <w:marTop w:val="0"/>
                      <w:marBottom w:val="0"/>
                      <w:divBdr>
                        <w:top w:val="none" w:sz="0" w:space="2" w:color="auto"/>
                        <w:left w:val="none" w:sz="0" w:space="0" w:color="auto"/>
                        <w:bottom w:val="none" w:sz="0" w:space="20" w:color="auto"/>
                        <w:right w:val="none" w:sz="0" w:space="0" w:color="auto"/>
                      </w:divBdr>
                      <w:divsChild>
                        <w:div w:id="599608554">
                          <w:marLeft w:val="0"/>
                          <w:marRight w:val="0"/>
                          <w:marTop w:val="0"/>
                          <w:marBottom w:val="0"/>
                          <w:divBdr>
                            <w:top w:val="none" w:sz="0" w:space="0" w:color="auto"/>
                            <w:left w:val="none" w:sz="0" w:space="0" w:color="auto"/>
                            <w:bottom w:val="none" w:sz="0" w:space="0" w:color="auto"/>
                            <w:right w:val="none" w:sz="0" w:space="0" w:color="auto"/>
                          </w:divBdr>
                          <w:divsChild>
                            <w:div w:id="1969239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070610">
      <w:bodyDiv w:val="1"/>
      <w:marLeft w:val="0"/>
      <w:marRight w:val="0"/>
      <w:marTop w:val="0"/>
      <w:marBottom w:val="0"/>
      <w:divBdr>
        <w:top w:val="none" w:sz="0" w:space="0" w:color="auto"/>
        <w:left w:val="none" w:sz="0" w:space="0" w:color="auto"/>
        <w:bottom w:val="none" w:sz="0" w:space="0" w:color="auto"/>
        <w:right w:val="none" w:sz="0" w:space="0" w:color="auto"/>
      </w:divBdr>
      <w:divsChild>
        <w:div w:id="494997095">
          <w:marLeft w:val="0"/>
          <w:marRight w:val="0"/>
          <w:marTop w:val="0"/>
          <w:marBottom w:val="277"/>
          <w:divBdr>
            <w:top w:val="none" w:sz="0" w:space="0" w:color="auto"/>
            <w:left w:val="none" w:sz="0" w:space="0" w:color="auto"/>
            <w:bottom w:val="none" w:sz="0" w:space="0" w:color="auto"/>
            <w:right w:val="none" w:sz="0" w:space="0" w:color="auto"/>
          </w:divBdr>
          <w:divsChild>
            <w:div w:id="1533491632">
              <w:marLeft w:val="0"/>
              <w:marRight w:val="0"/>
              <w:marTop w:val="0"/>
              <w:marBottom w:val="0"/>
              <w:divBdr>
                <w:top w:val="none" w:sz="0" w:space="0" w:color="auto"/>
                <w:left w:val="none" w:sz="0" w:space="0" w:color="auto"/>
                <w:bottom w:val="none" w:sz="0" w:space="0" w:color="auto"/>
                <w:right w:val="none" w:sz="0" w:space="0" w:color="auto"/>
              </w:divBdr>
              <w:divsChild>
                <w:div w:id="1292322883">
                  <w:marLeft w:val="0"/>
                  <w:marRight w:val="-100"/>
                  <w:marTop w:val="0"/>
                  <w:marBottom w:val="0"/>
                  <w:divBdr>
                    <w:top w:val="none" w:sz="0" w:space="0" w:color="auto"/>
                    <w:left w:val="none" w:sz="0" w:space="0" w:color="auto"/>
                    <w:bottom w:val="none" w:sz="0" w:space="0" w:color="auto"/>
                    <w:right w:val="none" w:sz="0" w:space="0" w:color="auto"/>
                  </w:divBdr>
                  <w:divsChild>
                    <w:div w:id="1268318670">
                      <w:marLeft w:val="0"/>
                      <w:marRight w:val="0"/>
                      <w:marTop w:val="0"/>
                      <w:marBottom w:val="0"/>
                      <w:divBdr>
                        <w:top w:val="none" w:sz="0" w:space="1" w:color="auto"/>
                        <w:left w:val="none" w:sz="0" w:space="0" w:color="auto"/>
                        <w:bottom w:val="none" w:sz="0" w:space="14" w:color="auto"/>
                        <w:right w:val="none" w:sz="0" w:space="0" w:color="auto"/>
                      </w:divBdr>
                      <w:divsChild>
                        <w:div w:id="191501699">
                          <w:marLeft w:val="0"/>
                          <w:marRight w:val="0"/>
                          <w:marTop w:val="0"/>
                          <w:marBottom w:val="0"/>
                          <w:divBdr>
                            <w:top w:val="none" w:sz="0" w:space="0" w:color="auto"/>
                            <w:left w:val="none" w:sz="0" w:space="0" w:color="auto"/>
                            <w:bottom w:val="none" w:sz="0" w:space="0" w:color="auto"/>
                            <w:right w:val="none" w:sz="0" w:space="0" w:color="auto"/>
                          </w:divBdr>
                          <w:divsChild>
                            <w:div w:id="56996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0061091">
      <w:bodyDiv w:val="1"/>
      <w:marLeft w:val="0"/>
      <w:marRight w:val="0"/>
      <w:marTop w:val="0"/>
      <w:marBottom w:val="0"/>
      <w:divBdr>
        <w:top w:val="none" w:sz="0" w:space="0" w:color="auto"/>
        <w:left w:val="none" w:sz="0" w:space="0" w:color="auto"/>
        <w:bottom w:val="none" w:sz="0" w:space="0" w:color="auto"/>
        <w:right w:val="none" w:sz="0" w:space="0" w:color="auto"/>
      </w:divBdr>
      <w:divsChild>
        <w:div w:id="1814371317">
          <w:marLeft w:val="0"/>
          <w:marRight w:val="0"/>
          <w:marTop w:val="0"/>
          <w:marBottom w:val="277"/>
          <w:divBdr>
            <w:top w:val="none" w:sz="0" w:space="0" w:color="auto"/>
            <w:left w:val="none" w:sz="0" w:space="0" w:color="auto"/>
            <w:bottom w:val="none" w:sz="0" w:space="0" w:color="auto"/>
            <w:right w:val="none" w:sz="0" w:space="0" w:color="auto"/>
          </w:divBdr>
          <w:divsChild>
            <w:div w:id="679165208">
              <w:marLeft w:val="0"/>
              <w:marRight w:val="0"/>
              <w:marTop w:val="0"/>
              <w:marBottom w:val="0"/>
              <w:divBdr>
                <w:top w:val="none" w:sz="0" w:space="0" w:color="auto"/>
                <w:left w:val="none" w:sz="0" w:space="0" w:color="auto"/>
                <w:bottom w:val="none" w:sz="0" w:space="0" w:color="auto"/>
                <w:right w:val="none" w:sz="0" w:space="0" w:color="auto"/>
              </w:divBdr>
              <w:divsChild>
                <w:div w:id="132792065">
                  <w:marLeft w:val="0"/>
                  <w:marRight w:val="-100"/>
                  <w:marTop w:val="0"/>
                  <w:marBottom w:val="0"/>
                  <w:divBdr>
                    <w:top w:val="none" w:sz="0" w:space="0" w:color="auto"/>
                    <w:left w:val="none" w:sz="0" w:space="0" w:color="auto"/>
                    <w:bottom w:val="none" w:sz="0" w:space="0" w:color="auto"/>
                    <w:right w:val="none" w:sz="0" w:space="0" w:color="auto"/>
                  </w:divBdr>
                  <w:divsChild>
                    <w:div w:id="1159270888">
                      <w:marLeft w:val="0"/>
                      <w:marRight w:val="0"/>
                      <w:marTop w:val="0"/>
                      <w:marBottom w:val="0"/>
                      <w:divBdr>
                        <w:top w:val="none" w:sz="0" w:space="1" w:color="auto"/>
                        <w:left w:val="none" w:sz="0" w:space="0" w:color="auto"/>
                        <w:bottom w:val="none" w:sz="0" w:space="14" w:color="auto"/>
                        <w:right w:val="none" w:sz="0" w:space="0" w:color="auto"/>
                      </w:divBdr>
                      <w:divsChild>
                        <w:div w:id="2020429881">
                          <w:marLeft w:val="0"/>
                          <w:marRight w:val="0"/>
                          <w:marTop w:val="0"/>
                          <w:marBottom w:val="0"/>
                          <w:divBdr>
                            <w:top w:val="none" w:sz="0" w:space="0" w:color="auto"/>
                            <w:left w:val="none" w:sz="0" w:space="0" w:color="auto"/>
                            <w:bottom w:val="none" w:sz="0" w:space="0" w:color="auto"/>
                            <w:right w:val="none" w:sz="0" w:space="0" w:color="auto"/>
                          </w:divBdr>
                          <w:divsChild>
                            <w:div w:id="199140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8474852">
      <w:bodyDiv w:val="1"/>
      <w:marLeft w:val="0"/>
      <w:marRight w:val="0"/>
      <w:marTop w:val="0"/>
      <w:marBottom w:val="0"/>
      <w:divBdr>
        <w:top w:val="none" w:sz="0" w:space="0" w:color="auto"/>
        <w:left w:val="none" w:sz="0" w:space="0" w:color="auto"/>
        <w:bottom w:val="none" w:sz="0" w:space="0" w:color="auto"/>
        <w:right w:val="none" w:sz="0" w:space="0" w:color="auto"/>
      </w:divBdr>
      <w:divsChild>
        <w:div w:id="306862469">
          <w:marLeft w:val="0"/>
          <w:marRight w:val="0"/>
          <w:marTop w:val="0"/>
          <w:marBottom w:val="277"/>
          <w:divBdr>
            <w:top w:val="none" w:sz="0" w:space="0" w:color="auto"/>
            <w:left w:val="none" w:sz="0" w:space="0" w:color="auto"/>
            <w:bottom w:val="none" w:sz="0" w:space="0" w:color="auto"/>
            <w:right w:val="none" w:sz="0" w:space="0" w:color="auto"/>
          </w:divBdr>
          <w:divsChild>
            <w:div w:id="440801973">
              <w:marLeft w:val="0"/>
              <w:marRight w:val="0"/>
              <w:marTop w:val="0"/>
              <w:marBottom w:val="0"/>
              <w:divBdr>
                <w:top w:val="none" w:sz="0" w:space="0" w:color="auto"/>
                <w:left w:val="none" w:sz="0" w:space="0" w:color="auto"/>
                <w:bottom w:val="none" w:sz="0" w:space="0" w:color="auto"/>
                <w:right w:val="none" w:sz="0" w:space="0" w:color="auto"/>
              </w:divBdr>
              <w:divsChild>
                <w:div w:id="1210219693">
                  <w:marLeft w:val="0"/>
                  <w:marRight w:val="-100"/>
                  <w:marTop w:val="0"/>
                  <w:marBottom w:val="0"/>
                  <w:divBdr>
                    <w:top w:val="none" w:sz="0" w:space="0" w:color="auto"/>
                    <w:left w:val="none" w:sz="0" w:space="0" w:color="auto"/>
                    <w:bottom w:val="none" w:sz="0" w:space="0" w:color="auto"/>
                    <w:right w:val="none" w:sz="0" w:space="0" w:color="auto"/>
                  </w:divBdr>
                  <w:divsChild>
                    <w:div w:id="704402837">
                      <w:marLeft w:val="0"/>
                      <w:marRight w:val="0"/>
                      <w:marTop w:val="0"/>
                      <w:marBottom w:val="0"/>
                      <w:divBdr>
                        <w:top w:val="none" w:sz="0" w:space="1" w:color="auto"/>
                        <w:left w:val="none" w:sz="0" w:space="0" w:color="auto"/>
                        <w:bottom w:val="none" w:sz="0" w:space="14" w:color="auto"/>
                        <w:right w:val="none" w:sz="0" w:space="0" w:color="auto"/>
                      </w:divBdr>
                      <w:divsChild>
                        <w:div w:id="2034115901">
                          <w:marLeft w:val="0"/>
                          <w:marRight w:val="0"/>
                          <w:marTop w:val="0"/>
                          <w:marBottom w:val="0"/>
                          <w:divBdr>
                            <w:top w:val="none" w:sz="0" w:space="0" w:color="auto"/>
                            <w:left w:val="none" w:sz="0" w:space="0" w:color="auto"/>
                            <w:bottom w:val="none" w:sz="0" w:space="0" w:color="auto"/>
                            <w:right w:val="none" w:sz="0" w:space="0" w:color="auto"/>
                          </w:divBdr>
                          <w:divsChild>
                            <w:div w:id="91504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8346799">
      <w:bodyDiv w:val="1"/>
      <w:marLeft w:val="0"/>
      <w:marRight w:val="0"/>
      <w:marTop w:val="0"/>
      <w:marBottom w:val="0"/>
      <w:divBdr>
        <w:top w:val="none" w:sz="0" w:space="0" w:color="auto"/>
        <w:left w:val="none" w:sz="0" w:space="0" w:color="auto"/>
        <w:bottom w:val="none" w:sz="0" w:space="0" w:color="auto"/>
        <w:right w:val="none" w:sz="0" w:space="0" w:color="auto"/>
      </w:divBdr>
      <w:divsChild>
        <w:div w:id="311495193">
          <w:marLeft w:val="0"/>
          <w:marRight w:val="0"/>
          <w:marTop w:val="0"/>
          <w:marBottom w:val="277"/>
          <w:divBdr>
            <w:top w:val="none" w:sz="0" w:space="0" w:color="auto"/>
            <w:left w:val="none" w:sz="0" w:space="0" w:color="auto"/>
            <w:bottom w:val="none" w:sz="0" w:space="0" w:color="auto"/>
            <w:right w:val="none" w:sz="0" w:space="0" w:color="auto"/>
          </w:divBdr>
          <w:divsChild>
            <w:div w:id="153380878">
              <w:marLeft w:val="0"/>
              <w:marRight w:val="0"/>
              <w:marTop w:val="0"/>
              <w:marBottom w:val="0"/>
              <w:divBdr>
                <w:top w:val="none" w:sz="0" w:space="0" w:color="auto"/>
                <w:left w:val="none" w:sz="0" w:space="0" w:color="auto"/>
                <w:bottom w:val="none" w:sz="0" w:space="0" w:color="auto"/>
                <w:right w:val="none" w:sz="0" w:space="0" w:color="auto"/>
              </w:divBdr>
              <w:divsChild>
                <w:div w:id="1711803203">
                  <w:marLeft w:val="0"/>
                  <w:marRight w:val="-100"/>
                  <w:marTop w:val="0"/>
                  <w:marBottom w:val="0"/>
                  <w:divBdr>
                    <w:top w:val="none" w:sz="0" w:space="0" w:color="auto"/>
                    <w:left w:val="none" w:sz="0" w:space="0" w:color="auto"/>
                    <w:bottom w:val="none" w:sz="0" w:space="0" w:color="auto"/>
                    <w:right w:val="none" w:sz="0" w:space="0" w:color="auto"/>
                  </w:divBdr>
                  <w:divsChild>
                    <w:div w:id="736510980">
                      <w:marLeft w:val="0"/>
                      <w:marRight w:val="0"/>
                      <w:marTop w:val="0"/>
                      <w:marBottom w:val="0"/>
                      <w:divBdr>
                        <w:top w:val="none" w:sz="0" w:space="1" w:color="auto"/>
                        <w:left w:val="none" w:sz="0" w:space="0" w:color="auto"/>
                        <w:bottom w:val="none" w:sz="0" w:space="14" w:color="auto"/>
                        <w:right w:val="none" w:sz="0" w:space="0" w:color="auto"/>
                      </w:divBdr>
                      <w:divsChild>
                        <w:div w:id="2139447384">
                          <w:marLeft w:val="0"/>
                          <w:marRight w:val="0"/>
                          <w:marTop w:val="0"/>
                          <w:marBottom w:val="0"/>
                          <w:divBdr>
                            <w:top w:val="none" w:sz="0" w:space="0" w:color="auto"/>
                            <w:left w:val="none" w:sz="0" w:space="0" w:color="auto"/>
                            <w:bottom w:val="none" w:sz="0" w:space="0" w:color="auto"/>
                            <w:right w:val="none" w:sz="0" w:space="0" w:color="auto"/>
                          </w:divBdr>
                          <w:divsChild>
                            <w:div w:id="62890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9079885">
      <w:bodyDiv w:val="1"/>
      <w:marLeft w:val="0"/>
      <w:marRight w:val="0"/>
      <w:marTop w:val="0"/>
      <w:marBottom w:val="0"/>
      <w:divBdr>
        <w:top w:val="none" w:sz="0" w:space="0" w:color="auto"/>
        <w:left w:val="none" w:sz="0" w:space="0" w:color="auto"/>
        <w:bottom w:val="none" w:sz="0" w:space="0" w:color="auto"/>
        <w:right w:val="none" w:sz="0" w:space="0" w:color="auto"/>
      </w:divBdr>
      <w:divsChild>
        <w:div w:id="515390942">
          <w:marLeft w:val="0"/>
          <w:marRight w:val="0"/>
          <w:marTop w:val="0"/>
          <w:marBottom w:val="277"/>
          <w:divBdr>
            <w:top w:val="none" w:sz="0" w:space="0" w:color="auto"/>
            <w:left w:val="none" w:sz="0" w:space="0" w:color="auto"/>
            <w:bottom w:val="none" w:sz="0" w:space="0" w:color="auto"/>
            <w:right w:val="none" w:sz="0" w:space="0" w:color="auto"/>
          </w:divBdr>
          <w:divsChild>
            <w:div w:id="1683434663">
              <w:marLeft w:val="0"/>
              <w:marRight w:val="0"/>
              <w:marTop w:val="0"/>
              <w:marBottom w:val="0"/>
              <w:divBdr>
                <w:top w:val="none" w:sz="0" w:space="0" w:color="auto"/>
                <w:left w:val="none" w:sz="0" w:space="0" w:color="auto"/>
                <w:bottom w:val="none" w:sz="0" w:space="0" w:color="auto"/>
                <w:right w:val="none" w:sz="0" w:space="0" w:color="auto"/>
              </w:divBdr>
              <w:divsChild>
                <w:div w:id="1406299403">
                  <w:marLeft w:val="0"/>
                  <w:marRight w:val="-100"/>
                  <w:marTop w:val="0"/>
                  <w:marBottom w:val="0"/>
                  <w:divBdr>
                    <w:top w:val="none" w:sz="0" w:space="0" w:color="auto"/>
                    <w:left w:val="none" w:sz="0" w:space="0" w:color="auto"/>
                    <w:bottom w:val="none" w:sz="0" w:space="0" w:color="auto"/>
                    <w:right w:val="none" w:sz="0" w:space="0" w:color="auto"/>
                  </w:divBdr>
                  <w:divsChild>
                    <w:div w:id="402022682">
                      <w:marLeft w:val="0"/>
                      <w:marRight w:val="0"/>
                      <w:marTop w:val="0"/>
                      <w:marBottom w:val="0"/>
                      <w:divBdr>
                        <w:top w:val="none" w:sz="0" w:space="1" w:color="auto"/>
                        <w:left w:val="none" w:sz="0" w:space="0" w:color="auto"/>
                        <w:bottom w:val="none" w:sz="0" w:space="14" w:color="auto"/>
                        <w:right w:val="none" w:sz="0" w:space="0" w:color="auto"/>
                      </w:divBdr>
                      <w:divsChild>
                        <w:div w:id="1555964244">
                          <w:marLeft w:val="0"/>
                          <w:marRight w:val="0"/>
                          <w:marTop w:val="0"/>
                          <w:marBottom w:val="0"/>
                          <w:divBdr>
                            <w:top w:val="none" w:sz="0" w:space="0" w:color="auto"/>
                            <w:left w:val="none" w:sz="0" w:space="0" w:color="auto"/>
                            <w:bottom w:val="none" w:sz="0" w:space="0" w:color="auto"/>
                            <w:right w:val="none" w:sz="0" w:space="0" w:color="auto"/>
                          </w:divBdr>
                          <w:divsChild>
                            <w:div w:id="149036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eris.fr/aida/consultation_document/3643" TargetMode="External"/><Relationship Id="rId3" Type="http://schemas.openxmlformats.org/officeDocument/2006/relationships/settings" Target="settings.xml"/><Relationship Id="rId7" Type="http://schemas.openxmlformats.org/officeDocument/2006/relationships/hyperlink" Target="http://www.ineris.fr/aida/consultation_document/364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eris.fr/aida/consultation_document/3643" TargetMode="External"/><Relationship Id="rId5" Type="http://schemas.openxmlformats.org/officeDocument/2006/relationships/hyperlink" Target="http://3643"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que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7290</Words>
  <Characters>40097</Characters>
  <Application>Microsoft Office Word</Application>
  <DocSecurity>0</DocSecurity>
  <Lines>334</Lines>
  <Paragraphs>94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nathalie</dc:creator>
  <cp:lastModifiedBy>Arnaud Péan</cp:lastModifiedBy>
  <cp:revision>2</cp:revision>
  <dcterms:created xsi:type="dcterms:W3CDTF">2015-10-05T07:54:00Z</dcterms:created>
  <dcterms:modified xsi:type="dcterms:W3CDTF">2015-10-05T07:54:00Z</dcterms:modified>
</cp:coreProperties>
</file>